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92" w:rsidRPr="002008BF" w:rsidRDefault="00490592" w:rsidP="004360AA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  <w:lang w:val="en-US"/>
        </w:rPr>
      </w:pPr>
      <w:bookmarkStart w:id="0" w:name="_GoBack"/>
      <w:bookmarkEnd w:id="0"/>
      <w:proofErr w:type="spellStart"/>
      <w:r w:rsidRPr="002008BF">
        <w:rPr>
          <w:rFonts w:ascii="Times New Roman" w:hAnsi="Times New Roman"/>
          <w:b/>
          <w:sz w:val="44"/>
          <w:szCs w:val="44"/>
          <w:lang w:val="en-US"/>
        </w:rPr>
        <w:t>Azərbaycan</w:t>
      </w:r>
      <w:proofErr w:type="spellEnd"/>
      <w:r w:rsidRPr="002008BF">
        <w:rPr>
          <w:rFonts w:ascii="Times New Roman" w:hAnsi="Times New Roman"/>
          <w:b/>
          <w:sz w:val="44"/>
          <w:szCs w:val="44"/>
          <w:lang w:val="en-US"/>
        </w:rPr>
        <w:t xml:space="preserve"> </w:t>
      </w:r>
      <w:proofErr w:type="spellStart"/>
      <w:r w:rsidRPr="002008BF">
        <w:rPr>
          <w:rFonts w:ascii="Times New Roman" w:hAnsi="Times New Roman"/>
          <w:b/>
          <w:sz w:val="44"/>
          <w:szCs w:val="44"/>
          <w:lang w:val="en-US"/>
        </w:rPr>
        <w:t>Tibb</w:t>
      </w:r>
      <w:proofErr w:type="spellEnd"/>
      <w:r w:rsidRPr="002008BF">
        <w:rPr>
          <w:rFonts w:ascii="Times New Roman" w:hAnsi="Times New Roman"/>
          <w:b/>
          <w:sz w:val="44"/>
          <w:szCs w:val="44"/>
          <w:lang w:val="en-US"/>
        </w:rPr>
        <w:t xml:space="preserve"> </w:t>
      </w:r>
      <w:proofErr w:type="spellStart"/>
      <w:r w:rsidRPr="002008BF">
        <w:rPr>
          <w:rFonts w:ascii="Times New Roman" w:hAnsi="Times New Roman"/>
          <w:b/>
          <w:sz w:val="44"/>
          <w:szCs w:val="44"/>
          <w:lang w:val="en-US"/>
        </w:rPr>
        <w:t>Universiteti</w:t>
      </w:r>
      <w:proofErr w:type="spellEnd"/>
    </w:p>
    <w:p w:rsidR="00490592" w:rsidRPr="002008BF" w:rsidRDefault="00490592" w:rsidP="004360AA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  <w:lang w:val="en-US"/>
        </w:rPr>
      </w:pPr>
      <w:proofErr w:type="spellStart"/>
      <w:r w:rsidRPr="002008BF">
        <w:rPr>
          <w:rFonts w:ascii="Times New Roman" w:hAnsi="Times New Roman"/>
          <w:b/>
          <w:sz w:val="44"/>
          <w:szCs w:val="44"/>
          <w:lang w:val="en-US"/>
        </w:rPr>
        <w:t>De</w:t>
      </w:r>
      <w:r w:rsidR="00252E1D" w:rsidRPr="002008BF">
        <w:rPr>
          <w:rFonts w:ascii="Times New Roman" w:hAnsi="Times New Roman"/>
          <w:b/>
          <w:sz w:val="44"/>
          <w:szCs w:val="44"/>
          <w:lang w:val="en-US"/>
        </w:rPr>
        <w:t>r</w:t>
      </w:r>
      <w:r w:rsidRPr="002008BF">
        <w:rPr>
          <w:rFonts w:ascii="Times New Roman" w:hAnsi="Times New Roman"/>
          <w:b/>
          <w:sz w:val="44"/>
          <w:szCs w:val="44"/>
          <w:lang w:val="en-US"/>
        </w:rPr>
        <w:t>matovenerologiya</w:t>
      </w:r>
      <w:proofErr w:type="spellEnd"/>
      <w:r w:rsidRPr="002008BF">
        <w:rPr>
          <w:rFonts w:ascii="Times New Roman" w:hAnsi="Times New Roman"/>
          <w:b/>
          <w:sz w:val="44"/>
          <w:szCs w:val="44"/>
          <w:lang w:val="en-US"/>
        </w:rPr>
        <w:t xml:space="preserve"> </w:t>
      </w:r>
      <w:proofErr w:type="spellStart"/>
      <w:r w:rsidR="00BE3F4F" w:rsidRPr="002008BF">
        <w:rPr>
          <w:rFonts w:ascii="Times New Roman" w:hAnsi="Times New Roman"/>
          <w:b/>
          <w:sz w:val="44"/>
          <w:szCs w:val="44"/>
          <w:lang w:val="en-US"/>
        </w:rPr>
        <w:t>k</w:t>
      </w:r>
      <w:r w:rsidRPr="002008BF">
        <w:rPr>
          <w:rFonts w:ascii="Times New Roman" w:hAnsi="Times New Roman"/>
          <w:b/>
          <w:sz w:val="44"/>
          <w:szCs w:val="44"/>
          <w:lang w:val="en-US"/>
        </w:rPr>
        <w:t>afedrası</w:t>
      </w:r>
      <w:proofErr w:type="spellEnd"/>
    </w:p>
    <w:p w:rsidR="00490592" w:rsidRPr="00AA0575" w:rsidRDefault="00490592" w:rsidP="004360AA">
      <w:pPr>
        <w:spacing w:after="0"/>
        <w:contextualSpacing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490592" w:rsidRDefault="00490592" w:rsidP="004360AA">
      <w:pPr>
        <w:spacing w:after="0"/>
        <w:contextualSpacing/>
        <w:rPr>
          <w:rFonts w:ascii="Times New Roman" w:hAnsi="Times New Roman"/>
          <w:b/>
          <w:sz w:val="36"/>
          <w:szCs w:val="36"/>
          <w:lang w:val="en-US"/>
        </w:rPr>
      </w:pPr>
    </w:p>
    <w:p w:rsidR="003722DC" w:rsidRDefault="003722DC" w:rsidP="004360AA">
      <w:pPr>
        <w:spacing w:after="0"/>
        <w:contextualSpacing/>
        <w:rPr>
          <w:rFonts w:ascii="Times New Roman" w:hAnsi="Times New Roman"/>
          <w:b/>
          <w:sz w:val="36"/>
          <w:szCs w:val="36"/>
          <w:lang w:val="en-US"/>
        </w:rPr>
      </w:pPr>
    </w:p>
    <w:p w:rsidR="003722DC" w:rsidRDefault="003722DC" w:rsidP="004360AA">
      <w:pPr>
        <w:spacing w:after="0"/>
        <w:contextualSpacing/>
        <w:rPr>
          <w:rFonts w:ascii="Times New Roman" w:hAnsi="Times New Roman"/>
          <w:b/>
          <w:sz w:val="36"/>
          <w:szCs w:val="36"/>
          <w:lang w:val="en-US"/>
        </w:rPr>
      </w:pPr>
    </w:p>
    <w:p w:rsidR="00490592" w:rsidRDefault="00490592" w:rsidP="004360AA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  <w:lang w:val="en-US"/>
        </w:rPr>
      </w:pPr>
      <w:proofErr w:type="spellStart"/>
      <w:r w:rsidRPr="002008BF">
        <w:rPr>
          <w:rFonts w:ascii="Times New Roman" w:hAnsi="Times New Roman"/>
          <w:b/>
          <w:sz w:val="40"/>
          <w:szCs w:val="40"/>
          <w:lang w:val="en-US"/>
        </w:rPr>
        <w:t>Praktik</w:t>
      </w:r>
      <w:proofErr w:type="spellEnd"/>
      <w:r w:rsidRPr="002008BF">
        <w:rPr>
          <w:rFonts w:ascii="Times New Roman" w:hAnsi="Times New Roman"/>
          <w:b/>
          <w:sz w:val="40"/>
          <w:szCs w:val="40"/>
          <w:lang w:val="en-US"/>
        </w:rPr>
        <w:t xml:space="preserve"> </w:t>
      </w:r>
      <w:proofErr w:type="spellStart"/>
      <w:r w:rsidRPr="002008BF">
        <w:rPr>
          <w:rFonts w:ascii="Times New Roman" w:hAnsi="Times New Roman"/>
          <w:b/>
          <w:sz w:val="40"/>
          <w:szCs w:val="40"/>
          <w:lang w:val="en-US"/>
        </w:rPr>
        <w:t>məşğələ</w:t>
      </w:r>
      <w:proofErr w:type="spellEnd"/>
      <w:r w:rsidR="000A48C8" w:rsidRPr="002008BF">
        <w:rPr>
          <w:rFonts w:ascii="Times New Roman" w:hAnsi="Times New Roman"/>
          <w:b/>
          <w:sz w:val="40"/>
          <w:szCs w:val="40"/>
          <w:lang w:val="en-US"/>
        </w:rPr>
        <w:t xml:space="preserve"> № 8</w:t>
      </w:r>
    </w:p>
    <w:p w:rsidR="003722DC" w:rsidRPr="002008BF" w:rsidRDefault="003722DC" w:rsidP="004360AA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490592" w:rsidRPr="002008BF" w:rsidRDefault="000A48C8" w:rsidP="00836F00">
      <w:pPr>
        <w:spacing w:after="0"/>
        <w:contextualSpacing/>
        <w:jc w:val="center"/>
        <w:rPr>
          <w:rFonts w:ascii="Times New Roman" w:hAnsi="Times New Roman"/>
          <w:sz w:val="40"/>
          <w:szCs w:val="40"/>
          <w:lang w:val="az-Latn-AZ"/>
        </w:rPr>
      </w:pPr>
      <w:r w:rsidRPr="002008BF">
        <w:rPr>
          <w:rFonts w:ascii="Times New Roman" w:hAnsi="Times New Roman"/>
          <w:b/>
          <w:sz w:val="40"/>
          <w:szCs w:val="40"/>
          <w:lang w:val="az-Latn-AZ"/>
        </w:rPr>
        <w:t>Ekzema. Övrə. Neyrodermit</w:t>
      </w:r>
      <w:r w:rsidR="002D70EA">
        <w:rPr>
          <w:rFonts w:ascii="Times New Roman" w:hAnsi="Times New Roman"/>
          <w:b/>
          <w:sz w:val="40"/>
          <w:szCs w:val="40"/>
          <w:lang w:val="az-Latn-AZ"/>
        </w:rPr>
        <w:t>/Atopik dermatit</w:t>
      </w:r>
      <w:r w:rsidRPr="002008BF">
        <w:rPr>
          <w:rFonts w:ascii="Times New Roman" w:hAnsi="Times New Roman"/>
          <w:b/>
          <w:sz w:val="40"/>
          <w:szCs w:val="40"/>
          <w:lang w:val="az-Latn-AZ"/>
        </w:rPr>
        <w:t>. Pruriqo. Dəri qaşınması.</w:t>
      </w:r>
    </w:p>
    <w:p w:rsidR="00490592" w:rsidRPr="002008BF" w:rsidRDefault="00490592" w:rsidP="004360AA">
      <w:pPr>
        <w:spacing w:after="0"/>
        <w:contextualSpacing/>
        <w:rPr>
          <w:rFonts w:ascii="Times New Roman" w:hAnsi="Times New Roman"/>
          <w:sz w:val="40"/>
          <w:szCs w:val="40"/>
          <w:lang w:val="az-Latn-AZ"/>
        </w:rPr>
      </w:pPr>
    </w:p>
    <w:p w:rsidR="00490592" w:rsidRPr="002008BF" w:rsidRDefault="00490592" w:rsidP="004360AA">
      <w:pPr>
        <w:spacing w:after="0"/>
        <w:contextualSpacing/>
        <w:rPr>
          <w:rFonts w:ascii="Times New Roman" w:hAnsi="Times New Roman"/>
          <w:sz w:val="40"/>
          <w:szCs w:val="40"/>
          <w:lang w:val="az-Latn-AZ"/>
        </w:rPr>
      </w:pPr>
    </w:p>
    <w:p w:rsidR="003722DC" w:rsidRDefault="003722DC" w:rsidP="004360AA">
      <w:pPr>
        <w:spacing w:after="0"/>
        <w:contextualSpacing/>
        <w:rPr>
          <w:rFonts w:ascii="Times New Roman" w:hAnsi="Times New Roman"/>
          <w:i/>
          <w:sz w:val="36"/>
          <w:szCs w:val="36"/>
          <w:lang w:val="en-US"/>
        </w:rPr>
      </w:pPr>
    </w:p>
    <w:p w:rsidR="000A48C8" w:rsidRPr="002414B6" w:rsidRDefault="000A48C8" w:rsidP="004360AA">
      <w:pPr>
        <w:spacing w:after="0"/>
        <w:contextualSpacing/>
        <w:rPr>
          <w:rFonts w:ascii="Times New Roman" w:hAnsi="Times New Roman"/>
          <w:i/>
          <w:sz w:val="36"/>
          <w:szCs w:val="36"/>
          <w:lang w:val="en-US"/>
        </w:rPr>
      </w:pPr>
      <w:proofErr w:type="spellStart"/>
      <w:r w:rsidRPr="002414B6">
        <w:rPr>
          <w:rFonts w:ascii="Times New Roman" w:hAnsi="Times New Roman"/>
          <w:i/>
          <w:sz w:val="36"/>
          <w:szCs w:val="36"/>
          <w:lang w:val="en-US"/>
        </w:rPr>
        <w:t>Epidemiologiya</w:t>
      </w:r>
      <w:proofErr w:type="spellEnd"/>
      <w:r w:rsidRPr="002414B6">
        <w:rPr>
          <w:rFonts w:ascii="Times New Roman" w:hAnsi="Times New Roman"/>
          <w:i/>
          <w:sz w:val="36"/>
          <w:szCs w:val="36"/>
          <w:lang w:val="en-US"/>
        </w:rPr>
        <w:t xml:space="preserve">. </w:t>
      </w:r>
      <w:proofErr w:type="spellStart"/>
      <w:r w:rsidRPr="002414B6">
        <w:rPr>
          <w:rFonts w:ascii="Times New Roman" w:hAnsi="Times New Roman"/>
          <w:i/>
          <w:sz w:val="36"/>
          <w:szCs w:val="36"/>
          <w:lang w:val="en-US"/>
        </w:rPr>
        <w:t>Etiopatogenez</w:t>
      </w:r>
      <w:proofErr w:type="spellEnd"/>
      <w:r w:rsidRPr="002414B6">
        <w:rPr>
          <w:rFonts w:ascii="Times New Roman" w:hAnsi="Times New Roman"/>
          <w:i/>
          <w:sz w:val="36"/>
          <w:szCs w:val="36"/>
          <w:lang w:val="en-US"/>
        </w:rPr>
        <w:t xml:space="preserve">. </w:t>
      </w:r>
      <w:proofErr w:type="spellStart"/>
      <w:r w:rsidRPr="002414B6">
        <w:rPr>
          <w:rFonts w:ascii="Times New Roman" w:hAnsi="Times New Roman"/>
          <w:i/>
          <w:sz w:val="36"/>
          <w:szCs w:val="36"/>
          <w:lang w:val="en-US"/>
        </w:rPr>
        <w:t>Klinika</w:t>
      </w:r>
      <w:proofErr w:type="spellEnd"/>
      <w:r w:rsidRPr="002414B6">
        <w:rPr>
          <w:rFonts w:ascii="Times New Roman" w:hAnsi="Times New Roman"/>
          <w:i/>
          <w:sz w:val="36"/>
          <w:szCs w:val="36"/>
          <w:lang w:val="en-US"/>
        </w:rPr>
        <w:t xml:space="preserve">. </w:t>
      </w:r>
      <w:proofErr w:type="spellStart"/>
      <w:r w:rsidRPr="002414B6">
        <w:rPr>
          <w:rFonts w:ascii="Times New Roman" w:hAnsi="Times New Roman"/>
          <w:i/>
          <w:sz w:val="36"/>
          <w:szCs w:val="36"/>
          <w:lang w:val="en-US"/>
        </w:rPr>
        <w:t>Laborator</w:t>
      </w:r>
      <w:proofErr w:type="spellEnd"/>
      <w:r w:rsidRPr="002414B6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proofErr w:type="spellStart"/>
      <w:r w:rsidRPr="002414B6">
        <w:rPr>
          <w:rFonts w:ascii="Times New Roman" w:hAnsi="Times New Roman"/>
          <w:i/>
          <w:sz w:val="36"/>
          <w:szCs w:val="36"/>
          <w:lang w:val="en-US"/>
        </w:rPr>
        <w:t>diaqnostika</w:t>
      </w:r>
      <w:proofErr w:type="spellEnd"/>
      <w:r w:rsidRPr="002414B6">
        <w:rPr>
          <w:rFonts w:ascii="Times New Roman" w:hAnsi="Times New Roman"/>
          <w:i/>
          <w:sz w:val="36"/>
          <w:szCs w:val="36"/>
          <w:lang w:val="en-US"/>
        </w:rPr>
        <w:t xml:space="preserve">. </w:t>
      </w:r>
      <w:proofErr w:type="spellStart"/>
      <w:r w:rsidRPr="002414B6">
        <w:rPr>
          <w:rFonts w:ascii="Times New Roman" w:hAnsi="Times New Roman"/>
          <w:i/>
          <w:sz w:val="36"/>
          <w:szCs w:val="36"/>
          <w:lang w:val="en-US"/>
        </w:rPr>
        <w:t>Differensial</w:t>
      </w:r>
      <w:proofErr w:type="spellEnd"/>
      <w:r w:rsidRPr="002414B6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proofErr w:type="spellStart"/>
      <w:r w:rsidRPr="002414B6">
        <w:rPr>
          <w:rFonts w:ascii="Times New Roman" w:hAnsi="Times New Roman"/>
          <w:i/>
          <w:sz w:val="36"/>
          <w:szCs w:val="36"/>
          <w:lang w:val="en-US"/>
        </w:rPr>
        <w:t>diaqnostika</w:t>
      </w:r>
      <w:proofErr w:type="spellEnd"/>
      <w:r w:rsidRPr="002414B6">
        <w:rPr>
          <w:rFonts w:ascii="Times New Roman" w:hAnsi="Times New Roman"/>
          <w:i/>
          <w:sz w:val="36"/>
          <w:szCs w:val="36"/>
          <w:lang w:val="en-US"/>
        </w:rPr>
        <w:t xml:space="preserve">. </w:t>
      </w:r>
      <w:proofErr w:type="spellStart"/>
      <w:r w:rsidRPr="002414B6">
        <w:rPr>
          <w:rFonts w:ascii="Times New Roman" w:hAnsi="Times New Roman"/>
          <w:i/>
          <w:sz w:val="36"/>
          <w:szCs w:val="36"/>
          <w:lang w:val="en-US"/>
        </w:rPr>
        <w:t>Müalicə</w:t>
      </w:r>
      <w:proofErr w:type="spellEnd"/>
      <w:r w:rsidRPr="002414B6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proofErr w:type="spellStart"/>
      <w:r w:rsidRPr="002414B6">
        <w:rPr>
          <w:rFonts w:ascii="Times New Roman" w:hAnsi="Times New Roman"/>
          <w:i/>
          <w:sz w:val="36"/>
          <w:szCs w:val="36"/>
          <w:lang w:val="en-US"/>
        </w:rPr>
        <w:t>və</w:t>
      </w:r>
      <w:proofErr w:type="spellEnd"/>
      <w:r w:rsidRPr="002414B6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proofErr w:type="spellStart"/>
      <w:r w:rsidRPr="002414B6">
        <w:rPr>
          <w:rFonts w:ascii="Times New Roman" w:hAnsi="Times New Roman"/>
          <w:i/>
          <w:sz w:val="36"/>
          <w:szCs w:val="36"/>
          <w:lang w:val="en-US"/>
        </w:rPr>
        <w:t>profilaktika</w:t>
      </w:r>
      <w:proofErr w:type="spellEnd"/>
      <w:r w:rsidRPr="002414B6">
        <w:rPr>
          <w:rFonts w:ascii="Times New Roman" w:hAnsi="Times New Roman"/>
          <w:i/>
          <w:sz w:val="36"/>
          <w:szCs w:val="36"/>
          <w:lang w:val="en-US"/>
        </w:rPr>
        <w:t>.</w:t>
      </w:r>
    </w:p>
    <w:p w:rsidR="004360AA" w:rsidRDefault="004360AA" w:rsidP="004360AA">
      <w:pPr>
        <w:spacing w:after="0"/>
        <w:contextualSpacing/>
        <w:rPr>
          <w:rFonts w:ascii="Times New Roman" w:hAnsi="Times New Roman"/>
          <w:b/>
          <w:sz w:val="32"/>
          <w:szCs w:val="32"/>
          <w:lang w:val="az-Latn-AZ"/>
        </w:rPr>
      </w:pPr>
    </w:p>
    <w:p w:rsidR="002412F8" w:rsidRDefault="00BB29BD" w:rsidP="004360AA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  <w:lang w:val="az-Latn-AZ"/>
        </w:rPr>
      </w:pPr>
      <w:r w:rsidRPr="002008BF">
        <w:rPr>
          <w:rFonts w:ascii="Times New Roman" w:hAnsi="Times New Roman"/>
          <w:b/>
          <w:sz w:val="36"/>
          <w:szCs w:val="36"/>
          <w:lang w:val="az-Latn-AZ"/>
        </w:rPr>
        <w:t xml:space="preserve">Tələbələrin özünühazırlıq səviyyəsinin </w:t>
      </w:r>
    </w:p>
    <w:p w:rsidR="00BB29BD" w:rsidRPr="002008BF" w:rsidRDefault="00BB29BD" w:rsidP="004360AA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  <w:lang w:val="az-Latn-AZ"/>
        </w:rPr>
      </w:pPr>
      <w:r w:rsidRPr="002008BF">
        <w:rPr>
          <w:rFonts w:ascii="Times New Roman" w:hAnsi="Times New Roman"/>
          <w:b/>
          <w:sz w:val="36"/>
          <w:szCs w:val="36"/>
          <w:lang w:val="az-Latn-AZ"/>
        </w:rPr>
        <w:t>müəyyənləşdirilməsi üçün suallar/</w:t>
      </w:r>
      <w:r w:rsidRPr="002008BF">
        <w:rPr>
          <w:rFonts w:ascii="Times New Roman" w:hAnsi="Times New Roman"/>
          <w:sz w:val="36"/>
          <w:szCs w:val="36"/>
          <w:lang w:val="az-Latn-AZ"/>
        </w:rPr>
        <w:t xml:space="preserve"> </w:t>
      </w:r>
      <w:r w:rsidRPr="002008BF">
        <w:rPr>
          <w:rFonts w:ascii="Times New Roman" w:hAnsi="Times New Roman"/>
          <w:b/>
          <w:sz w:val="36"/>
          <w:szCs w:val="36"/>
          <w:lang w:val="az-Latn-AZ"/>
        </w:rPr>
        <w:t>cavablar</w:t>
      </w:r>
    </w:p>
    <w:p w:rsidR="00BB29BD" w:rsidRPr="00BB29BD" w:rsidRDefault="00BB29BD" w:rsidP="004360AA">
      <w:pPr>
        <w:spacing w:after="0"/>
        <w:contextualSpacing/>
        <w:rPr>
          <w:rFonts w:ascii="Times New Roman" w:hAnsi="Times New Roman"/>
          <w:b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1.Ekzemaya</w:t>
      </w:r>
      <w:r w:rsidRPr="00754671">
        <w:rPr>
          <w:rFonts w:ascii="Times New Roman" w:hAnsi="Times New Roman"/>
          <w:sz w:val="28"/>
          <w:szCs w:val="28"/>
          <w:lang w:val="az-Latn-AZ"/>
        </w:rPr>
        <w:t xml:space="preserve"> tərif verin.</w:t>
      </w:r>
    </w:p>
    <w:p w:rsidR="004360AA" w:rsidRDefault="004360A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XBT-10:L3</w:t>
      </w:r>
      <w:r w:rsidR="003E5D05">
        <w:rPr>
          <w:rFonts w:ascii="Times New Roman" w:hAnsi="Times New Roman"/>
          <w:sz w:val="28"/>
          <w:szCs w:val="28"/>
          <w:lang w:val="az-Latn-AZ"/>
        </w:rPr>
        <w:t>0</w:t>
      </w:r>
      <w:r w:rsidRPr="00C50102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Ekzemaya</w:t>
      </w:r>
      <w:r w:rsidRPr="00BB29BD">
        <w:rPr>
          <w:rFonts w:ascii="Times New Roman" w:hAnsi="Times New Roman"/>
          <w:sz w:val="28"/>
          <w:szCs w:val="28"/>
          <w:lang w:val="az-Latn-AZ"/>
        </w:rPr>
        <w:t>- polimorf elemenl</w:t>
      </w:r>
      <w:r>
        <w:rPr>
          <w:rFonts w:ascii="Times New Roman" w:hAnsi="Times New Roman"/>
          <w:sz w:val="28"/>
          <w:szCs w:val="28"/>
          <w:lang w:val="az-Latn-AZ"/>
        </w:rPr>
        <w:t xml:space="preserve">i, xroniki, residiv verən, allergik xəstəlikdir. 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4360AA" w:rsidRDefault="004360A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C50102">
        <w:rPr>
          <w:rFonts w:ascii="Times New Roman" w:hAnsi="Times New Roman"/>
          <w:sz w:val="28"/>
          <w:szCs w:val="28"/>
          <w:lang w:val="az-Latn-AZ"/>
        </w:rPr>
        <w:t>2.</w:t>
      </w:r>
      <w:r>
        <w:rPr>
          <w:rFonts w:ascii="Times New Roman" w:hAnsi="Times New Roman"/>
          <w:sz w:val="28"/>
          <w:szCs w:val="28"/>
          <w:lang w:val="az-Latn-AZ"/>
        </w:rPr>
        <w:t>Ekzemanın əmələ gəlməsinə təsir edən ekzogen faktorları göstərin</w:t>
      </w:r>
    </w:p>
    <w:p w:rsidR="004360AA" w:rsidRDefault="004360A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Kimyəvi maddələr,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bakterial agentnlər,fiziki faktorlar, dərmanlar, qida maddələri.</w:t>
      </w: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 xml:space="preserve">3. </w:t>
      </w:r>
      <w:r>
        <w:rPr>
          <w:rFonts w:ascii="Times New Roman" w:hAnsi="Times New Roman"/>
          <w:sz w:val="28"/>
          <w:szCs w:val="28"/>
          <w:lang w:val="az-Latn-AZ"/>
        </w:rPr>
        <w:t>Ekzemanın etiopatogenezində aparıcı rol oynayan endogen faktorları göstərin.</w:t>
      </w:r>
    </w:p>
    <w:p w:rsidR="004360AA" w:rsidRDefault="004360A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BC33B5" w:rsidRDefault="004B4C90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4B4C90">
        <w:rPr>
          <w:rFonts w:ascii="Times New Roman" w:hAnsi="Times New Roman"/>
          <w:sz w:val="28"/>
          <w:szCs w:val="28"/>
          <w:lang w:val="az-Latn-AZ"/>
        </w:rPr>
        <w:t>X</w:t>
      </w:r>
      <w:r w:rsidR="00BB29BD">
        <w:rPr>
          <w:rFonts w:ascii="Times New Roman" w:hAnsi="Times New Roman"/>
          <w:sz w:val="28"/>
          <w:szCs w:val="28"/>
          <w:lang w:val="az-Latn-AZ"/>
        </w:rPr>
        <w:t>roniki somatik və neyroendokrin xəstəliklə</w:t>
      </w:r>
      <w:r>
        <w:rPr>
          <w:rFonts w:ascii="Times New Roman" w:hAnsi="Times New Roman"/>
          <w:sz w:val="28"/>
          <w:szCs w:val="28"/>
          <w:lang w:val="az-Latn-AZ"/>
        </w:rPr>
        <w:t>ri müşayət edən allergik yüklənmə.</w:t>
      </w:r>
    </w:p>
    <w:p w:rsidR="00BB29BD" w:rsidRPr="00E43327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4</w:t>
      </w:r>
      <w:r>
        <w:rPr>
          <w:rFonts w:ascii="Times New Roman" w:hAnsi="Times New Roman"/>
          <w:sz w:val="28"/>
          <w:szCs w:val="28"/>
          <w:lang w:val="az-Latn-AZ"/>
        </w:rPr>
        <w:t>. Ekzemada birincili mormoloji elementləri sadalayın.</w:t>
      </w:r>
    </w:p>
    <w:p w:rsidR="004360AA" w:rsidRDefault="004360A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Papulalar,</w:t>
      </w:r>
      <w:r w:rsidR="004360AA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4360AA" w:rsidRPr="005D600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4360AA">
        <w:rPr>
          <w:rFonts w:ascii="Times New Roman" w:hAnsi="Times New Roman"/>
          <w:sz w:val="28"/>
          <w:szCs w:val="28"/>
          <w:lang w:val="az-Latn-AZ"/>
        </w:rPr>
        <w:t>“</w:t>
      </w:r>
      <w:r w:rsidRPr="005D6006">
        <w:rPr>
          <w:rFonts w:ascii="Times New Roman" w:hAnsi="Times New Roman"/>
          <w:sz w:val="28"/>
          <w:szCs w:val="28"/>
          <w:lang w:val="az-Latn-AZ"/>
        </w:rPr>
        <w:t>seroz quyu</w:t>
      </w:r>
      <w:r w:rsidR="004360AA">
        <w:rPr>
          <w:rFonts w:ascii="Times New Roman" w:hAnsi="Times New Roman"/>
          <w:sz w:val="28"/>
          <w:szCs w:val="28"/>
          <w:lang w:val="az-Latn-AZ"/>
        </w:rPr>
        <w:t>”</w:t>
      </w:r>
      <w:r>
        <w:rPr>
          <w:rFonts w:ascii="Times New Roman" w:hAnsi="Times New Roman"/>
          <w:sz w:val="28"/>
          <w:szCs w:val="28"/>
          <w:lang w:val="az-Latn-AZ"/>
        </w:rPr>
        <w:t xml:space="preserve"> şəklində mikrovezikulalar, </w:t>
      </w:r>
      <w:r w:rsidRPr="00BB29BD">
        <w:rPr>
          <w:rFonts w:ascii="Times New Roman" w:hAnsi="Times New Roman"/>
          <w:sz w:val="28"/>
          <w:szCs w:val="28"/>
          <w:lang w:val="az-Latn-AZ"/>
        </w:rPr>
        <w:t>nəmlilik</w:t>
      </w:r>
      <w:r>
        <w:rPr>
          <w:rFonts w:ascii="Times New Roman" w:hAnsi="Times New Roman"/>
          <w:sz w:val="28"/>
          <w:szCs w:val="28"/>
          <w:lang w:val="az-Latn-AZ"/>
        </w:rPr>
        <w:t>.</w:t>
      </w:r>
    </w:p>
    <w:p w:rsidR="00BB29BD" w:rsidRPr="00E43327" w:rsidRDefault="00BB29BD" w:rsidP="004360AA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E43327">
        <w:rPr>
          <w:rFonts w:ascii="Times New Roman" w:hAnsi="Times New Roman"/>
          <w:sz w:val="28"/>
          <w:szCs w:val="28"/>
          <w:lang w:val="az-Latn-AZ"/>
        </w:rPr>
        <w:t>5.</w:t>
      </w:r>
      <w:r>
        <w:rPr>
          <w:rFonts w:ascii="Times New Roman" w:hAnsi="Times New Roman"/>
          <w:sz w:val="28"/>
          <w:szCs w:val="28"/>
          <w:lang w:val="az-Latn-AZ"/>
        </w:rPr>
        <w:t>Əsil  polimorfizmin nə olduğunu göstərin.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Əsil polimorfizimdə səpki müxtəlif formalı elementlərdən ibarət olur. Məsələn ekzemada polimorf  səpkini- eritema, papula, mikrovezikulalar əmələ gətirir.</w:t>
      </w:r>
    </w:p>
    <w:p w:rsidR="00BB29BD" w:rsidRPr="00755030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C50102">
        <w:rPr>
          <w:rFonts w:ascii="Times New Roman" w:hAnsi="Times New Roman"/>
          <w:sz w:val="28"/>
          <w:szCs w:val="28"/>
          <w:lang w:val="az-Latn-AZ"/>
        </w:rPr>
        <w:t>6.</w:t>
      </w:r>
      <w:r w:rsidRPr="005D600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Yalançı polimorfizimə tərif verin.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Yalançı polimorfizimdə səpki müxtəlif ikincili formalı elementlərin fonunda, bir birincili formalı elementdən ibarət olur.</w:t>
      </w:r>
    </w:p>
    <w:p w:rsidR="00BB29BD" w:rsidRPr="00755030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C50102">
        <w:rPr>
          <w:rFonts w:ascii="Times New Roman" w:hAnsi="Times New Roman"/>
          <w:sz w:val="28"/>
          <w:szCs w:val="28"/>
          <w:lang w:val="az-Latn-AZ"/>
        </w:rPr>
        <w:t>7</w:t>
      </w:r>
      <w:r>
        <w:rPr>
          <w:rFonts w:ascii="Times New Roman" w:hAnsi="Times New Roman"/>
          <w:sz w:val="28"/>
          <w:szCs w:val="28"/>
        </w:rPr>
        <w:t>. Ekzemanın növlərini sadalayın.</w:t>
      </w:r>
    </w:p>
    <w:p w:rsidR="00267ECA" w:rsidRP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həqiqi ekzema</w:t>
      </w:r>
    </w:p>
    <w:p w:rsidR="00BB29BD" w:rsidRDefault="00BB29BD" w:rsidP="004360A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mikrob ekzeması</w:t>
      </w:r>
    </w:p>
    <w:p w:rsidR="00BB29BD" w:rsidRDefault="00BB29BD" w:rsidP="004360A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tilotik ekzema</w:t>
      </w:r>
    </w:p>
    <w:p w:rsidR="00BB29BD" w:rsidRPr="00BB29BD" w:rsidRDefault="00BB29BD" w:rsidP="004360A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profesional ekzema</w:t>
      </w:r>
    </w:p>
    <w:p w:rsidR="00BB29BD" w:rsidRPr="005D6006" w:rsidRDefault="00BB29BD" w:rsidP="004360A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uşaq ekzeması</w:t>
      </w:r>
    </w:p>
    <w:p w:rsidR="00BB29BD" w:rsidRPr="00C50102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C50102">
        <w:rPr>
          <w:rFonts w:ascii="Times New Roman" w:hAnsi="Times New Roman"/>
          <w:sz w:val="28"/>
          <w:szCs w:val="28"/>
          <w:lang w:val="az-Latn-AZ"/>
        </w:rPr>
        <w:t xml:space="preserve">8. </w:t>
      </w:r>
      <w:r>
        <w:rPr>
          <w:rFonts w:ascii="Times New Roman" w:hAnsi="Times New Roman"/>
          <w:sz w:val="28"/>
          <w:szCs w:val="28"/>
          <w:lang w:val="az-Latn-AZ"/>
        </w:rPr>
        <w:t>Dizhidrotik ekzemanın tipik lokalizasiyasını göstərin.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7E6648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Dizhidrotik ekzema epidermisin buynuz qatının qalın olduğu ovuc və ayaqaltında lokalizasiya olunur. Eritamatoz merhele zeif nezere çarpır,</w:t>
      </w:r>
      <w:r w:rsidRPr="00BB29BD">
        <w:rPr>
          <w:rFonts w:ascii="Times New Roman" w:hAnsi="Times New Roman"/>
          <w:sz w:val="28"/>
          <w:szCs w:val="28"/>
          <w:lang w:val="az-Latn-AZ"/>
        </w:rPr>
        <w:t xml:space="preserve"> formalaşmış</w:t>
      </w:r>
      <w:r>
        <w:rPr>
          <w:rFonts w:ascii="Times New Roman" w:hAnsi="Times New Roman"/>
          <w:sz w:val="28"/>
          <w:szCs w:val="28"/>
          <w:lang w:val="az-Latn-AZ"/>
        </w:rPr>
        <w:t xml:space="preserve"> vezikulalar üstünlük təşkil edir</w:t>
      </w:r>
    </w:p>
    <w:p w:rsidR="00BB29BD" w:rsidRPr="00C50102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C50102">
        <w:rPr>
          <w:rFonts w:ascii="Times New Roman" w:hAnsi="Times New Roman"/>
          <w:sz w:val="28"/>
          <w:szCs w:val="28"/>
          <w:lang w:val="az-Latn-AZ"/>
        </w:rPr>
        <w:t xml:space="preserve">9. </w:t>
      </w:r>
      <w:r w:rsidRPr="007E6648">
        <w:rPr>
          <w:rFonts w:ascii="Times New Roman" w:hAnsi="Times New Roman"/>
          <w:sz w:val="28"/>
          <w:szCs w:val="28"/>
          <w:lang w:val="az-Latn-AZ"/>
        </w:rPr>
        <w:t xml:space="preserve">Həqiqi ekzemada xarakterik klinik elementləri sadalayın. 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475D8C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Sonradan xırda seropapulalara və ya vezikulalara keçən k</w:t>
      </w:r>
      <w:r w:rsidRPr="007E6648">
        <w:rPr>
          <w:rFonts w:ascii="Times New Roman" w:hAnsi="Times New Roman"/>
          <w:sz w:val="28"/>
          <w:szCs w:val="28"/>
          <w:lang w:val="az-Latn-AZ"/>
        </w:rPr>
        <w:t>əskin ilthablı</w:t>
      </w:r>
      <w:r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Pr="007E6648">
        <w:rPr>
          <w:rFonts w:ascii="Times New Roman" w:hAnsi="Times New Roman"/>
          <w:sz w:val="28"/>
          <w:szCs w:val="28"/>
          <w:lang w:val="az-Latn-AZ"/>
        </w:rPr>
        <w:t>ödemli eritema</w:t>
      </w:r>
      <w:r>
        <w:rPr>
          <w:rFonts w:ascii="Times New Roman" w:hAnsi="Times New Roman"/>
          <w:sz w:val="28"/>
          <w:szCs w:val="28"/>
          <w:lang w:val="az-Latn-AZ"/>
        </w:rPr>
        <w:t>. Onları açanda nöqtəli, erroziyalı seroz kötük görünür. Burdan sintez olunan eksudatla nəmli örtük əmələ gəlir. Seroz maye tədricən quruyur, bozumtul-sarı qartmaq əmələ gəlir. Qartmağın altında epitelizasiya gedir.</w:t>
      </w:r>
    </w:p>
    <w:p w:rsidR="00BB29BD" w:rsidRPr="007E6648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C50102">
        <w:rPr>
          <w:rFonts w:ascii="Times New Roman" w:hAnsi="Times New Roman"/>
          <w:sz w:val="28"/>
          <w:szCs w:val="28"/>
          <w:lang w:val="az-Latn-AZ"/>
        </w:rPr>
        <w:t>10.</w:t>
      </w:r>
      <w:r>
        <w:rPr>
          <w:rFonts w:ascii="Times New Roman" w:hAnsi="Times New Roman"/>
          <w:sz w:val="28"/>
          <w:szCs w:val="28"/>
          <w:lang w:val="az-Latn-AZ"/>
        </w:rPr>
        <w:t>Kəskin gedişli</w:t>
      </w:r>
      <w:r w:rsidRPr="00C50102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ekzemada patomorfoloji dəyişiklikləri göstərin.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C50102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Kəskin gedişli</w:t>
      </w:r>
      <w:r w:rsidRPr="00C50102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ekzemada epidermisdə parakeratoz, ocaqlı spongioz; dermada- məməcikli qatda ödem ,genişlənmiş damarların ətrafında limfo</w:t>
      </w:r>
      <w:r w:rsidR="004B4C90">
        <w:rPr>
          <w:rFonts w:ascii="Times New Roman" w:hAnsi="Times New Roman"/>
          <w:sz w:val="28"/>
          <w:szCs w:val="28"/>
          <w:lang w:val="az-Latn-AZ"/>
        </w:rPr>
        <w:t>s</w:t>
      </w:r>
      <w:r>
        <w:rPr>
          <w:rFonts w:ascii="Times New Roman" w:hAnsi="Times New Roman"/>
          <w:sz w:val="28"/>
          <w:szCs w:val="28"/>
          <w:lang w:val="az-Latn-AZ"/>
        </w:rPr>
        <w:t>itar infiltrat görünür.</w:t>
      </w:r>
    </w:p>
    <w:p w:rsidR="00BB29BD" w:rsidRPr="00C50102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C50102">
        <w:rPr>
          <w:rFonts w:ascii="Times New Roman" w:hAnsi="Times New Roman"/>
          <w:sz w:val="28"/>
          <w:szCs w:val="28"/>
          <w:lang w:val="az-Latn-AZ"/>
        </w:rPr>
        <w:t xml:space="preserve">11. </w:t>
      </w:r>
      <w:r>
        <w:rPr>
          <w:rFonts w:ascii="Times New Roman" w:hAnsi="Times New Roman"/>
          <w:sz w:val="28"/>
          <w:szCs w:val="28"/>
          <w:lang w:val="az-Latn-AZ"/>
        </w:rPr>
        <w:t>Ekzemanın differensasiya olunduğu xəstılikləri sadalayın.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neyrodermit</w:t>
      </w:r>
    </w:p>
    <w:p w:rsidR="00BB29BD" w:rsidRDefault="00BB29BD" w:rsidP="004360A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qoturluq</w:t>
      </w:r>
    </w:p>
    <w:p w:rsidR="00BB29BD" w:rsidRDefault="00BB29BD" w:rsidP="004360A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psoriaz</w:t>
      </w:r>
    </w:p>
    <w:p w:rsidR="00BB29BD" w:rsidRPr="006A2D06" w:rsidRDefault="00BB29BD" w:rsidP="004360A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dermatit</w:t>
      </w:r>
    </w:p>
    <w:p w:rsidR="00BB29BD" w:rsidRPr="00C50102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C50102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C50102">
        <w:rPr>
          <w:rFonts w:ascii="Times New Roman" w:hAnsi="Times New Roman"/>
          <w:sz w:val="28"/>
          <w:szCs w:val="28"/>
          <w:lang w:val="az-Latn-AZ"/>
        </w:rPr>
        <w:t>12.</w:t>
      </w:r>
      <w:r>
        <w:rPr>
          <w:rFonts w:ascii="Times New Roman" w:hAnsi="Times New Roman"/>
          <w:sz w:val="28"/>
          <w:szCs w:val="28"/>
          <w:lang w:val="az-Latn-AZ"/>
        </w:rPr>
        <w:t xml:space="preserve"> Ekzemanın müalicəsində istifadə olunan desensiblizasiyaedici preparatları sadalayın.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C50102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30%-li natrium tiosulfat(5-10 ml venadaxili, yavaş, her gün və ya günaşırı)</w:t>
      </w:r>
      <w:r w:rsidRPr="00C50102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; 10%-li kalsium qlukonat məhlulu( 10ml venadaxili, hər gün); 10%-li kalsium xlorid məhlulu(10 ml venadaxili, yavaş, her gün və ya günaşırı).</w:t>
      </w:r>
    </w:p>
    <w:p w:rsidR="00BB29BD" w:rsidRPr="00C50102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C50102">
        <w:rPr>
          <w:rFonts w:ascii="Times New Roman" w:hAnsi="Times New Roman"/>
          <w:sz w:val="28"/>
          <w:szCs w:val="28"/>
          <w:lang w:val="az-Latn-AZ"/>
        </w:rPr>
        <w:t xml:space="preserve">13. </w:t>
      </w:r>
      <w:r>
        <w:rPr>
          <w:rFonts w:ascii="Times New Roman" w:hAnsi="Times New Roman"/>
          <w:sz w:val="28"/>
          <w:szCs w:val="28"/>
          <w:lang w:val="az-Latn-AZ"/>
        </w:rPr>
        <w:t>Ekzemada xaricə istifadə olunan müalicənin prinsiplərini sadalayın.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C50102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Ekzemanın xarici müalicəsi iltihabi prosesin xarakterinə görə aparılır. Xəstəliyin eksudativ əlamətlərlə gedən kəskin məshələsində fukorsin, gümüş nitrat, 2%-li m</w:t>
      </w:r>
      <w:r w:rsidR="004B4C90">
        <w:rPr>
          <w:rFonts w:ascii="Times New Roman" w:hAnsi="Times New Roman"/>
          <w:sz w:val="28"/>
          <w:szCs w:val="28"/>
          <w:lang w:val="az-Latn-AZ"/>
        </w:rPr>
        <w:t>e</w:t>
      </w:r>
      <w:r>
        <w:rPr>
          <w:rFonts w:ascii="Times New Roman" w:hAnsi="Times New Roman"/>
          <w:sz w:val="28"/>
          <w:szCs w:val="28"/>
          <w:lang w:val="az-Latn-AZ"/>
        </w:rPr>
        <w:t>t</w:t>
      </w:r>
      <w:r w:rsidR="004B4C90">
        <w:rPr>
          <w:rFonts w:ascii="Times New Roman" w:hAnsi="Times New Roman"/>
          <w:sz w:val="28"/>
          <w:szCs w:val="28"/>
          <w:lang w:val="az-Latn-AZ"/>
        </w:rPr>
        <w:t>i</w:t>
      </w:r>
      <w:r>
        <w:rPr>
          <w:rFonts w:ascii="Times New Roman" w:hAnsi="Times New Roman"/>
          <w:sz w:val="28"/>
          <w:szCs w:val="28"/>
          <w:lang w:val="az-Latn-AZ"/>
        </w:rPr>
        <w:t>l</w:t>
      </w:r>
      <w:r w:rsidR="004B4C90">
        <w:rPr>
          <w:rFonts w:ascii="Times New Roman" w:hAnsi="Times New Roman"/>
          <w:sz w:val="28"/>
          <w:szCs w:val="28"/>
          <w:lang w:val="az-Latn-AZ"/>
        </w:rPr>
        <w:t xml:space="preserve">- </w:t>
      </w:r>
      <w:r>
        <w:rPr>
          <w:rFonts w:ascii="Times New Roman" w:hAnsi="Times New Roman"/>
          <w:sz w:val="28"/>
          <w:szCs w:val="28"/>
          <w:lang w:val="az-Latn-AZ"/>
        </w:rPr>
        <w:t>violet məhlulları</w:t>
      </w:r>
      <w:r w:rsidR="004B4C90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,dəmləmələr və ya tannin, furasilin, rivanol, dimeksid kimi iltihabəleyhinə və antibakterial məhlullarla yaş sıxılmış </w:t>
      </w:r>
      <w:r w:rsidRPr="003658E6">
        <w:rPr>
          <w:rFonts w:ascii="Times New Roman" w:hAnsi="Times New Roman"/>
          <w:sz w:val="28"/>
          <w:szCs w:val="28"/>
          <w:lang w:val="az-Latn-AZ"/>
        </w:rPr>
        <w:t>sarğı</w:t>
      </w:r>
      <w:r>
        <w:rPr>
          <w:rFonts w:ascii="Times New Roman" w:hAnsi="Times New Roman"/>
          <w:sz w:val="28"/>
          <w:szCs w:val="28"/>
          <w:lang w:val="az-Latn-AZ"/>
        </w:rPr>
        <w:t>lardan, kortikosteroid aerozollardan istifadə edilir. Eksudativ kəskin iltihabi əlamətlər qurtardıqdan sonra pastalar və mazlar təyin edilir: 5%-li bor- naftalin, kükürd- salisil və kortikosteroid.</w:t>
      </w:r>
      <w:r w:rsidRPr="00C50102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BB29BD" w:rsidRPr="00C50102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C50102">
        <w:rPr>
          <w:rFonts w:ascii="Times New Roman" w:hAnsi="Times New Roman"/>
          <w:sz w:val="28"/>
          <w:szCs w:val="28"/>
          <w:lang w:val="az-Latn-AZ"/>
        </w:rPr>
        <w:t xml:space="preserve">14. </w:t>
      </w:r>
      <w:r>
        <w:rPr>
          <w:rFonts w:ascii="Times New Roman" w:hAnsi="Times New Roman"/>
          <w:sz w:val="28"/>
          <w:szCs w:val="28"/>
          <w:lang w:val="az-Latn-AZ"/>
        </w:rPr>
        <w:t>Övrəyə tərif verin.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C979AF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XBT- 10:L50 Övrə- dərinin və selikli qişanın allergik xəstəliyi olub, monomorf</w:t>
      </w:r>
      <w:r w:rsidRPr="00C979AF">
        <w:rPr>
          <w:rFonts w:ascii="Times New Roman" w:hAnsi="Times New Roman"/>
          <w:sz w:val="28"/>
          <w:szCs w:val="28"/>
          <w:lang w:val="az-Latn-AZ"/>
        </w:rPr>
        <w:t>, urtikar, qaşınan elementlərlə özünü göstərir.</w:t>
      </w:r>
    </w:p>
    <w:p w:rsidR="00BB29BD" w:rsidRPr="00E43327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267ECA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15</w:t>
      </w:r>
      <w:r w:rsidRPr="00E43327">
        <w:rPr>
          <w:rFonts w:ascii="Times New Roman" w:hAnsi="Times New Roman"/>
          <w:sz w:val="28"/>
          <w:szCs w:val="28"/>
          <w:lang w:val="az-Latn-AZ"/>
        </w:rPr>
        <w:t>.</w:t>
      </w:r>
      <w:r>
        <w:rPr>
          <w:rFonts w:ascii="Times New Roman" w:hAnsi="Times New Roman"/>
          <w:sz w:val="28"/>
          <w:szCs w:val="28"/>
          <w:lang w:val="az-Latn-AZ"/>
        </w:rPr>
        <w:t xml:space="preserve"> Övrənin etiopatogenezində əsas faktorları göstərin.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4B4C90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4B4C90">
        <w:rPr>
          <w:rFonts w:ascii="Times New Roman" w:hAnsi="Times New Roman"/>
          <w:sz w:val="28"/>
          <w:szCs w:val="28"/>
          <w:lang w:val="az-Latn-AZ"/>
        </w:rPr>
        <w:t>Övrənin bütün klinik formalarını ümumi etiopatogenetik həlqə</w:t>
      </w:r>
      <w:r w:rsidR="004B4C90" w:rsidRPr="004B4C90">
        <w:rPr>
          <w:rFonts w:ascii="Times New Roman" w:hAnsi="Times New Roman"/>
          <w:sz w:val="28"/>
          <w:szCs w:val="28"/>
          <w:lang w:val="az-Latn-AZ"/>
        </w:rPr>
        <w:t>ni</w:t>
      </w:r>
      <w:r w:rsidRPr="004B4C90">
        <w:rPr>
          <w:rFonts w:ascii="Times New Roman" w:hAnsi="Times New Roman"/>
          <w:sz w:val="28"/>
          <w:szCs w:val="28"/>
          <w:lang w:val="az-Latn-AZ"/>
        </w:rPr>
        <w:t xml:space="preserve"> - cəld hiperhəssaslıq reaksiyası təşkil edir ki, dəri histaminin təsirini artıran  bioloji aktiv maddələrə( serotonin, aseetilxolin, bradikinin, interleykin, prostaqlandin) reaksiya verir.</w:t>
      </w:r>
    </w:p>
    <w:p w:rsidR="00BB29BD" w:rsidRPr="00F466E7" w:rsidRDefault="00BB29BD" w:rsidP="004360AA">
      <w:pPr>
        <w:spacing w:after="0"/>
        <w:contextualSpacing/>
        <w:rPr>
          <w:rFonts w:ascii="Times New Roman" w:hAnsi="Times New Roman"/>
          <w:color w:val="FF0000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16. Övrənin klinik formalarını sadalayın.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lastRenderedPageBreak/>
        <w:t>Kəskin övrə</w:t>
      </w:r>
    </w:p>
    <w:p w:rsidR="00BB29BD" w:rsidRDefault="00BB29BD" w:rsidP="004360A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günəş övrəsi</w:t>
      </w:r>
    </w:p>
    <w:p w:rsidR="00BB29BD" w:rsidRDefault="00BB29BD" w:rsidP="004360A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soyuq övrəsi</w:t>
      </w:r>
    </w:p>
    <w:p w:rsidR="00BB29BD" w:rsidRDefault="00BB29BD" w:rsidP="004360A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gigant övrə</w:t>
      </w:r>
    </w:p>
    <w:p w:rsidR="004B4C90" w:rsidRDefault="004B4C90" w:rsidP="004360A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Xronik residiv verən övrə</w:t>
      </w:r>
    </w:p>
    <w:p w:rsidR="00BB29BD" w:rsidRPr="00F466E7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Kontakt övrə</w:t>
      </w:r>
    </w:p>
    <w:p w:rsidR="00BB29BD" w:rsidRPr="00F466E7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5B2DA0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17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/>
          <w:sz w:val="28"/>
          <w:szCs w:val="28"/>
          <w:lang w:val="az-Latn-AZ"/>
        </w:rPr>
        <w:t>Kəskin övrənin kliniki kriteriyalarını göstərin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E51861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Kəskin başlanğıc,</w:t>
      </w:r>
      <w:r w:rsidR="00384F64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güclü qaşınma, </w:t>
      </w:r>
      <w:r w:rsidRPr="00E51861">
        <w:rPr>
          <w:rFonts w:ascii="Times New Roman" w:hAnsi="Times New Roman"/>
          <w:sz w:val="28"/>
          <w:szCs w:val="28"/>
          <w:lang w:val="az-Latn-AZ"/>
        </w:rPr>
        <w:t xml:space="preserve">çox </w:t>
      </w:r>
      <w:r>
        <w:rPr>
          <w:rFonts w:ascii="Times New Roman" w:hAnsi="Times New Roman"/>
          <w:sz w:val="28"/>
          <w:szCs w:val="28"/>
          <w:lang w:val="az-Latn-AZ"/>
        </w:rPr>
        <w:t xml:space="preserve">miqdarda </w:t>
      </w:r>
      <w:r w:rsidRPr="00E51861">
        <w:rPr>
          <w:rFonts w:ascii="Times New Roman" w:hAnsi="Times New Roman"/>
          <w:sz w:val="28"/>
          <w:szCs w:val="28"/>
          <w:lang w:val="az-Latn-AZ"/>
        </w:rPr>
        <w:t>urtikar elementlər</w:t>
      </w:r>
      <w:r w:rsidRPr="005B2DA0">
        <w:rPr>
          <w:rFonts w:ascii="Times New Roman" w:hAnsi="Times New Roman"/>
          <w:color w:val="FF0000"/>
          <w:sz w:val="28"/>
          <w:szCs w:val="28"/>
          <w:lang w:val="az-Latn-AZ"/>
        </w:rPr>
        <w:t xml:space="preserve">, </w:t>
      </w:r>
      <w:r>
        <w:rPr>
          <w:rFonts w:ascii="Times New Roman" w:hAnsi="Times New Roman"/>
          <w:sz w:val="28"/>
          <w:szCs w:val="28"/>
          <w:lang w:val="az-Latn-AZ"/>
        </w:rPr>
        <w:t>birləşməyə meyillilik, bəzən geniş sahəni əhatə edən dermanın və hipodermanın( gigant övrə) ödemi. Subfebril temperatur</w:t>
      </w:r>
      <w:r w:rsidR="00384F64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E51861">
        <w:rPr>
          <w:rFonts w:ascii="Times New Roman" w:hAnsi="Times New Roman"/>
          <w:sz w:val="28"/>
          <w:szCs w:val="28"/>
          <w:lang w:val="az-Latn-AZ"/>
        </w:rPr>
        <w:t>( övrə qızdırması), mədə- bağırsaq pozğunluğu</w:t>
      </w:r>
      <w:r>
        <w:rPr>
          <w:rFonts w:ascii="Times New Roman" w:hAnsi="Times New Roman"/>
          <w:sz w:val="28"/>
          <w:szCs w:val="28"/>
          <w:lang w:val="az-Latn-AZ"/>
        </w:rPr>
        <w:t>, öd yollarının diskineziyası, n</w:t>
      </w:r>
      <w:r w:rsidRPr="00E51861">
        <w:rPr>
          <w:rFonts w:ascii="Times New Roman" w:hAnsi="Times New Roman"/>
          <w:sz w:val="28"/>
          <w:szCs w:val="28"/>
          <w:lang w:val="az-Latn-AZ"/>
        </w:rPr>
        <w:t xml:space="preserve">evrotik veziyyet. </w:t>
      </w:r>
      <w:r>
        <w:rPr>
          <w:rFonts w:ascii="Times New Roman" w:hAnsi="Times New Roman"/>
          <w:sz w:val="28"/>
          <w:szCs w:val="28"/>
          <w:lang w:val="az-Latn-AZ"/>
        </w:rPr>
        <w:t>Səpki elementləri ağız boşluğu selikli qişasın</w:t>
      </w:r>
      <w:r w:rsidRPr="00E51861">
        <w:rPr>
          <w:rFonts w:ascii="Times New Roman" w:hAnsi="Times New Roman"/>
          <w:sz w:val="28"/>
          <w:szCs w:val="28"/>
          <w:lang w:val="az-Latn-AZ"/>
        </w:rPr>
        <w:t>da da əmələ gələ bilər.</w:t>
      </w:r>
    </w:p>
    <w:p w:rsidR="00BB29BD" w:rsidRPr="005B2DA0" w:rsidRDefault="00BB29BD" w:rsidP="004360AA">
      <w:pPr>
        <w:spacing w:after="0"/>
        <w:contextualSpacing/>
        <w:rPr>
          <w:rFonts w:ascii="Times New Roman" w:hAnsi="Times New Roman"/>
          <w:color w:val="FF0000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18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Kəskin, məhdud Kvinke ödeminin təhlükəsini qeyd edin.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BB29BD" w:rsidRPr="0032130D" w:rsidRDefault="00BB29BD" w:rsidP="004360AA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Kəskin, məhdud  Kvinke ödemi qırtlağın və</w:t>
      </w:r>
      <w:r w:rsidR="00384F64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ya udlağın ödeminə səbəb olur</w:t>
      </w:r>
      <w:r w:rsidRPr="0032130D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, o da qırtlağın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stenozuna, asfiksiyaya </w:t>
      </w:r>
      <w:r w:rsidR="00384F64">
        <w:rPr>
          <w:rFonts w:ascii="Times New Roman" w:hAnsi="Times New Roman"/>
          <w:color w:val="000000"/>
          <w:sz w:val="28"/>
          <w:szCs w:val="28"/>
          <w:lang w:val="az-Latn-AZ"/>
        </w:rPr>
        <w:t>gətirib çıxara</w:t>
      </w:r>
      <w:r w:rsidRPr="0032130D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384F64">
        <w:rPr>
          <w:rFonts w:ascii="Times New Roman" w:hAnsi="Times New Roman"/>
          <w:color w:val="000000"/>
          <w:sz w:val="28"/>
          <w:szCs w:val="28"/>
          <w:lang w:val="az-Latn-AZ"/>
        </w:rPr>
        <w:t>bilər.</w:t>
      </w:r>
    </w:p>
    <w:p w:rsidR="00BB29BD" w:rsidRPr="00E43327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AB5A8C">
        <w:rPr>
          <w:rFonts w:ascii="Times New Roman" w:hAnsi="Times New Roman"/>
          <w:sz w:val="28"/>
          <w:szCs w:val="28"/>
          <w:lang w:val="az-Latn-AZ"/>
        </w:rPr>
        <w:t>19.</w:t>
      </w:r>
      <w:r>
        <w:rPr>
          <w:rFonts w:ascii="Times New Roman" w:hAnsi="Times New Roman"/>
          <w:sz w:val="28"/>
          <w:szCs w:val="28"/>
          <w:lang w:val="az-Latn-AZ"/>
        </w:rPr>
        <w:t xml:space="preserve"> Övrənin differenssasiya olunduğu xəstəlikləri göstərin.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dərman toksidermiyası</w:t>
      </w:r>
    </w:p>
    <w:p w:rsidR="00BB29BD" w:rsidRDefault="00BB29BD" w:rsidP="004360A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strofulyoz</w:t>
      </w:r>
    </w:p>
    <w:p w:rsidR="00BB29BD" w:rsidRPr="0032130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20</w:t>
      </w:r>
      <w:r w:rsidRPr="00E43327">
        <w:rPr>
          <w:rFonts w:ascii="Times New Roman" w:hAnsi="Times New Roman"/>
          <w:sz w:val="28"/>
          <w:szCs w:val="28"/>
          <w:lang w:val="az-Latn-AZ"/>
        </w:rPr>
        <w:t>.</w:t>
      </w:r>
      <w:r>
        <w:rPr>
          <w:rFonts w:ascii="Times New Roman" w:hAnsi="Times New Roman"/>
          <w:sz w:val="28"/>
          <w:szCs w:val="28"/>
          <w:lang w:val="az-Latn-AZ"/>
        </w:rPr>
        <w:t xml:space="preserve"> Kəskin Kvinke ödemində müalicə tədbirləri ardıcıllığını sayın.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0,1%-li adrenalin hidroxlorid məhlulu, dərialtı, 0,5-1ml</w:t>
      </w:r>
    </w:p>
    <w:p w:rsidR="00BB29BD" w:rsidRDefault="00BB29BD" w:rsidP="004360A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kortikosteroidlər, antihistamin preparatlar parenteral</w:t>
      </w:r>
    </w:p>
    <w:p w:rsidR="00BB29BD" w:rsidRPr="005F2B54" w:rsidRDefault="00BB29BD" w:rsidP="004360A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s</w:t>
      </w:r>
      <w:r w:rsidRPr="005F2B54">
        <w:rPr>
          <w:rFonts w:ascii="Times New Roman" w:hAnsi="Times New Roman"/>
          <w:sz w:val="28"/>
          <w:szCs w:val="28"/>
          <w:lang w:val="az-Latn-AZ"/>
        </w:rPr>
        <w:t xml:space="preserve">idikqovucu </w:t>
      </w:r>
      <w:r>
        <w:rPr>
          <w:rFonts w:ascii="Times New Roman" w:hAnsi="Times New Roman"/>
          <w:sz w:val="28"/>
          <w:szCs w:val="28"/>
          <w:lang w:val="az-Latn-AZ"/>
        </w:rPr>
        <w:t>maddələr- 1%-li furasemid məhlulu və ya laziks 2ml, venadaxili</w:t>
      </w: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E43327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21. Övrənin müalicəsində istifadə edilən preparatları sadalayın.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FA6F41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Övrənin bütün klinik variantlarında müalicə </w:t>
      </w:r>
      <w:r w:rsidRPr="00E134C0">
        <w:rPr>
          <w:rFonts w:ascii="Times New Roman" w:hAnsi="Times New Roman"/>
          <w:sz w:val="28"/>
          <w:szCs w:val="28"/>
          <w:lang w:val="az-Latn-AZ"/>
        </w:rPr>
        <w:t xml:space="preserve">qidalanma rejiminin nizama salınmasıyla başlayır, allergik faktorları istisna etmək üçün. </w:t>
      </w:r>
      <w:r>
        <w:rPr>
          <w:rFonts w:ascii="Times New Roman" w:hAnsi="Times New Roman"/>
          <w:sz w:val="28"/>
          <w:szCs w:val="28"/>
          <w:lang w:val="az-Latn-AZ"/>
        </w:rPr>
        <w:t>Desensibilizasiya edici preparatlar- kalsium xlorid, kalsium qlukonat, natrium tiosulfat; antihistamin preparatlar- suprastin, tavegil, zaditen, simetidin, feksafen, ketotifen, loratadin, dezloratadin.</w:t>
      </w:r>
      <w:r w:rsidRPr="00E134C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134C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ğır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inadlı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hallarda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övrədə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kortikosteroidlər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təyin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edilir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Yerli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lastRenderedPageBreak/>
        <w:t>müalicə</w:t>
      </w:r>
      <w:r w:rsidRPr="00FA6F41">
        <w:rPr>
          <w:rFonts w:ascii="Times New Roman" w:hAnsi="Times New Roman"/>
          <w:sz w:val="28"/>
          <w:szCs w:val="28"/>
          <w:lang w:val="en-US"/>
        </w:rPr>
        <w:t>də</w:t>
      </w:r>
      <w:proofErr w:type="spellEnd"/>
      <w:r w:rsidR="00384F64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proofErr w:type="spellStart"/>
      <w:r w:rsidRPr="00FA6F41">
        <w:rPr>
          <w:rFonts w:ascii="Times New Roman" w:hAnsi="Times New Roman"/>
          <w:sz w:val="28"/>
          <w:szCs w:val="28"/>
          <w:lang w:val="en-US"/>
        </w:rPr>
        <w:t>mentolla</w:t>
      </w:r>
      <w:proofErr w:type="spellEnd"/>
      <w:proofErr w:type="gramEnd"/>
      <w:r w:rsidRPr="00FA6F4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A6F41">
        <w:rPr>
          <w:rFonts w:ascii="Times New Roman" w:hAnsi="Times New Roman"/>
          <w:sz w:val="28"/>
          <w:szCs w:val="28"/>
          <w:lang w:val="en-US"/>
        </w:rPr>
        <w:t>anestezinlə</w:t>
      </w:r>
      <w:proofErr w:type="spellEnd"/>
      <w:r w:rsidR="00384F6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84F64">
        <w:rPr>
          <w:rFonts w:ascii="Times New Roman" w:hAnsi="Times New Roman"/>
          <w:sz w:val="28"/>
          <w:szCs w:val="28"/>
          <w:lang w:val="az-Latn-AZ"/>
        </w:rPr>
        <w:t>çalxalamalar</w:t>
      </w:r>
      <w:r w:rsidRPr="00FA6F4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A6F41">
        <w:rPr>
          <w:rFonts w:ascii="Times New Roman" w:hAnsi="Times New Roman"/>
          <w:sz w:val="28"/>
          <w:szCs w:val="28"/>
          <w:lang w:val="en-US"/>
        </w:rPr>
        <w:t>qlukokortikoid</w:t>
      </w:r>
      <w:proofErr w:type="spellEnd"/>
      <w:r w:rsidRPr="00FA6F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A6F41">
        <w:rPr>
          <w:rFonts w:ascii="Times New Roman" w:hAnsi="Times New Roman"/>
          <w:sz w:val="28"/>
          <w:szCs w:val="28"/>
          <w:lang w:val="en-US"/>
        </w:rPr>
        <w:t>mazlar</w:t>
      </w:r>
      <w:proofErr w:type="spellEnd"/>
      <w:r w:rsidRPr="00FA6F4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A6F41">
        <w:rPr>
          <w:rFonts w:ascii="Times New Roman" w:hAnsi="Times New Roman"/>
          <w:sz w:val="28"/>
          <w:szCs w:val="28"/>
          <w:lang w:val="en-US"/>
        </w:rPr>
        <w:t>kremlər</w:t>
      </w:r>
      <w:proofErr w:type="spellEnd"/>
      <w:r w:rsidRPr="00FA6F4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A6F41">
        <w:rPr>
          <w:rFonts w:ascii="Times New Roman" w:hAnsi="Times New Roman"/>
          <w:sz w:val="28"/>
          <w:szCs w:val="28"/>
          <w:lang w:val="en-US"/>
        </w:rPr>
        <w:t>gellər</w:t>
      </w:r>
      <w:proofErr w:type="spellEnd"/>
      <w:r w:rsidRPr="00FA6F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A6F41">
        <w:rPr>
          <w:rFonts w:ascii="Times New Roman" w:hAnsi="Times New Roman"/>
          <w:sz w:val="28"/>
          <w:szCs w:val="28"/>
          <w:lang w:val="en-US"/>
        </w:rPr>
        <w:t>təyin</w:t>
      </w:r>
      <w:proofErr w:type="spellEnd"/>
      <w:r w:rsidRPr="00FA6F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A6F41">
        <w:rPr>
          <w:rFonts w:ascii="Times New Roman" w:hAnsi="Times New Roman"/>
          <w:sz w:val="28"/>
          <w:szCs w:val="28"/>
          <w:lang w:val="en-US"/>
        </w:rPr>
        <w:t>edilir</w:t>
      </w:r>
      <w:proofErr w:type="spellEnd"/>
      <w:r w:rsidRPr="00FA6F41">
        <w:rPr>
          <w:rFonts w:ascii="Times New Roman" w:hAnsi="Times New Roman"/>
          <w:sz w:val="28"/>
          <w:szCs w:val="28"/>
          <w:lang w:val="en-US"/>
        </w:rPr>
        <w:t>.</w:t>
      </w:r>
    </w:p>
    <w:p w:rsidR="00BB29BD" w:rsidRPr="00FA6F41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22. Neyrodermitə tərif verin.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XBT-10:L 20 Neyrodermit- dərinin xroniki, qaşınan, iltihabi xəstəliyi olub, birləşməyə meyilli infiltrasiya və lixenizasiya əmələ gətirən  eritematoz-lixenoid səpkilərlə xarakterizə olunur.</w:t>
      </w: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23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/>
          <w:sz w:val="28"/>
          <w:szCs w:val="28"/>
          <w:lang w:val="az-Latn-AZ"/>
        </w:rPr>
        <w:t>Neyrodermitin etiopatogenezində əsas faktoru göstərin.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1738A3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Neyrodermitin əmələ gəlməsində əsas rolu immun sistem oynayır. Onların əsas</w:t>
      </w:r>
      <w:r w:rsidR="00384F64">
        <w:rPr>
          <w:rFonts w:ascii="Times New Roman" w:hAnsi="Times New Roman"/>
          <w:sz w:val="28"/>
          <w:szCs w:val="28"/>
          <w:lang w:val="az-Latn-AZ"/>
        </w:rPr>
        <w:t>ı</w:t>
      </w:r>
      <w:r>
        <w:rPr>
          <w:rFonts w:ascii="Times New Roman" w:hAnsi="Times New Roman"/>
          <w:sz w:val="28"/>
          <w:szCs w:val="28"/>
          <w:lang w:val="az-Latn-AZ"/>
        </w:rPr>
        <w:t>nda</w:t>
      </w:r>
      <w:r w:rsidRPr="001738A3">
        <w:rPr>
          <w:rFonts w:ascii="Times New Roman" w:hAnsi="Times New Roman"/>
          <w:sz w:val="28"/>
          <w:szCs w:val="28"/>
          <w:lang w:val="az-Latn-AZ"/>
        </w:rPr>
        <w:t xml:space="preserve"> antigenlərin</w:t>
      </w:r>
      <w:r>
        <w:rPr>
          <w:rFonts w:ascii="Times New Roman" w:hAnsi="Times New Roman"/>
          <w:sz w:val="28"/>
          <w:szCs w:val="28"/>
          <w:lang w:val="az-Latn-AZ"/>
        </w:rPr>
        <w:t xml:space="preserve"> səthi Langerhans hüc</w:t>
      </w:r>
      <w:r w:rsidR="00384F64">
        <w:rPr>
          <w:rFonts w:ascii="Times New Roman" w:hAnsi="Times New Roman"/>
          <w:sz w:val="28"/>
          <w:szCs w:val="28"/>
          <w:lang w:val="az-Latn-AZ"/>
        </w:rPr>
        <w:t>ey</w:t>
      </w:r>
      <w:r>
        <w:rPr>
          <w:rFonts w:ascii="Times New Roman" w:hAnsi="Times New Roman"/>
          <w:sz w:val="28"/>
          <w:szCs w:val="28"/>
          <w:lang w:val="az-Latn-AZ"/>
        </w:rPr>
        <w:t>rələ</w:t>
      </w:r>
      <w:r w:rsidR="00384F64">
        <w:rPr>
          <w:rFonts w:ascii="Times New Roman" w:hAnsi="Times New Roman"/>
          <w:sz w:val="28"/>
          <w:szCs w:val="28"/>
          <w:lang w:val="az-Latn-AZ"/>
        </w:rPr>
        <w:t>rində</w:t>
      </w:r>
      <w:r>
        <w:rPr>
          <w:rFonts w:ascii="Times New Roman" w:hAnsi="Times New Roman"/>
          <w:sz w:val="28"/>
          <w:szCs w:val="28"/>
          <w:lang w:val="az-Latn-AZ"/>
        </w:rPr>
        <w:t>ki yüksək</w:t>
      </w:r>
      <w:r w:rsidR="00384F64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affigenli İgE resseptorlarıyla əlaqəsi durur. Bu hüceyrələr neyrodermitli xəstələrdə saglam adamlara nisbətən </w:t>
      </w:r>
      <w:r w:rsidRPr="001738A3">
        <w:rPr>
          <w:rFonts w:ascii="Times New Roman" w:hAnsi="Times New Roman"/>
          <w:sz w:val="28"/>
          <w:szCs w:val="28"/>
          <w:lang w:val="az-Latn-AZ"/>
        </w:rPr>
        <w:t>əhəmiyyətli dərəcədə böyükdür; T- hüceyrə immunitetinin zəifləməsi.</w:t>
      </w:r>
    </w:p>
    <w:p w:rsidR="00BB29BD" w:rsidRPr="00E43327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24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. </w:t>
      </w:r>
      <w:r w:rsidRPr="00FF2A6E">
        <w:rPr>
          <w:rFonts w:ascii="Times New Roman" w:hAnsi="Times New Roman"/>
          <w:sz w:val="28"/>
          <w:szCs w:val="28"/>
          <w:lang w:val="az-Latn-AZ"/>
        </w:rPr>
        <w:t xml:space="preserve">Hansı xəstəliklərin </w:t>
      </w:r>
      <w:r w:rsidRPr="00384F64">
        <w:rPr>
          <w:rFonts w:ascii="Times New Roman" w:hAnsi="Times New Roman"/>
          <w:sz w:val="28"/>
          <w:szCs w:val="28"/>
          <w:lang w:val="az-Latn-AZ"/>
        </w:rPr>
        <w:t>tez-tez</w:t>
      </w:r>
      <w:r w:rsidRPr="00FF2A6E">
        <w:rPr>
          <w:rFonts w:ascii="Times New Roman" w:hAnsi="Times New Roman"/>
          <w:sz w:val="28"/>
          <w:szCs w:val="28"/>
          <w:lang w:val="az-Latn-AZ"/>
        </w:rPr>
        <w:t xml:space="preserve"> neyrodermiti müşayət etdiyini göstərin.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bronxial astma</w:t>
      </w:r>
    </w:p>
    <w:p w:rsidR="00BB29BD" w:rsidRDefault="00BB29BD" w:rsidP="004360A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vazomotor ritin</w:t>
      </w:r>
    </w:p>
    <w:p w:rsidR="00BB29BD" w:rsidRDefault="00BB29BD" w:rsidP="004360A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konyu</w:t>
      </w:r>
      <w:r w:rsidR="00B21DD3">
        <w:rPr>
          <w:rFonts w:ascii="Times New Roman" w:hAnsi="Times New Roman"/>
          <w:sz w:val="28"/>
          <w:szCs w:val="28"/>
          <w:lang w:val="az-Latn-AZ"/>
        </w:rPr>
        <w:t>n</w:t>
      </w:r>
      <w:r>
        <w:rPr>
          <w:rFonts w:ascii="Times New Roman" w:hAnsi="Times New Roman"/>
          <w:sz w:val="28"/>
          <w:szCs w:val="28"/>
          <w:lang w:val="az-Latn-AZ"/>
        </w:rPr>
        <w:t>ktivit</w:t>
      </w:r>
    </w:p>
    <w:p w:rsidR="00BB29BD" w:rsidRPr="00FF2A6E" w:rsidRDefault="00BB29BD" w:rsidP="004360A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övrə</w:t>
      </w:r>
    </w:p>
    <w:p w:rsidR="00BB29BD" w:rsidRPr="00E43327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25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/>
          <w:sz w:val="28"/>
          <w:szCs w:val="28"/>
          <w:lang w:val="az-Latn-AZ"/>
        </w:rPr>
        <w:t>Neyrodermitin kliniki formalarını sadalayın.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eksudativ</w:t>
      </w:r>
    </w:p>
    <w:p w:rsidR="00BB29BD" w:rsidRDefault="00BB29BD" w:rsidP="004360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eritematoz</w:t>
      </w:r>
    </w:p>
    <w:p w:rsidR="00BB29BD" w:rsidRDefault="00BB29BD" w:rsidP="004360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sadə eritematoz- skvamoz</w:t>
      </w:r>
    </w:p>
    <w:p w:rsidR="00BB29BD" w:rsidRDefault="00BB29BD" w:rsidP="004360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erimatoz- skvamoz lixanizasiya ilə</w:t>
      </w:r>
    </w:p>
    <w:p w:rsidR="00BB29BD" w:rsidRDefault="00BB29BD" w:rsidP="004360A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lixenoid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pruriginoz</w:t>
      </w:r>
      <w:proofErr w:type="spellEnd"/>
    </w:p>
    <w:p w:rsidR="00BB29BD" w:rsidRPr="00FF2A6E" w:rsidRDefault="00BB29BD" w:rsidP="004360AA">
      <w:pPr>
        <w:pStyle w:val="a3"/>
        <w:spacing w:after="0"/>
        <w:ind w:left="360"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26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/>
          <w:sz w:val="28"/>
          <w:szCs w:val="28"/>
          <w:lang w:val="az-Latn-AZ"/>
        </w:rPr>
        <w:t>Hansı kriteriyalara görə neyrodermit və pruriqonun ( qaşınma) differenssasiya olunduğunu göstərin.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FF2A6E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Neyrodermitdə pruriqodan ferqli olaraq</w:t>
      </w:r>
      <w:r w:rsidRPr="00FF2A6E">
        <w:rPr>
          <w:rFonts w:ascii="Times New Roman" w:hAnsi="Times New Roman"/>
          <w:sz w:val="28"/>
          <w:szCs w:val="28"/>
          <w:lang w:val="az-Latn-AZ"/>
        </w:rPr>
        <w:t xml:space="preserve"> lixenizasiya</w:t>
      </w:r>
      <w:r>
        <w:rPr>
          <w:rFonts w:ascii="Times New Roman" w:hAnsi="Times New Roman"/>
          <w:sz w:val="28"/>
          <w:szCs w:val="28"/>
          <w:lang w:val="az-Latn-AZ"/>
        </w:rPr>
        <w:t>, nəzərə çarpan quruluq, dərinin solğunluğu, lixenizasiyalı hissələrdə hiperpiqmentasiya</w:t>
      </w:r>
      <w:r w:rsidRPr="00FF2A6E">
        <w:rPr>
          <w:rFonts w:ascii="Times New Roman" w:hAnsi="Times New Roman"/>
          <w:sz w:val="28"/>
          <w:szCs w:val="28"/>
          <w:lang w:val="az-Latn-AZ"/>
        </w:rPr>
        <w:t xml:space="preserve"> qeyd edilir</w:t>
      </w:r>
      <w:r>
        <w:rPr>
          <w:rFonts w:ascii="Times New Roman" w:hAnsi="Times New Roman"/>
          <w:sz w:val="28"/>
          <w:szCs w:val="28"/>
          <w:lang w:val="az-Latn-AZ"/>
        </w:rPr>
        <w:t>.</w:t>
      </w: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27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/>
          <w:sz w:val="28"/>
          <w:szCs w:val="28"/>
          <w:lang w:val="az-Latn-AZ"/>
        </w:rPr>
        <w:t>Atopik dermatitə tərif verin.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C50D98" w:rsidRDefault="003F64C0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lastRenderedPageBreak/>
        <w:t xml:space="preserve">XBT-10:L 20  </w:t>
      </w:r>
      <w:r w:rsidR="00BB29BD">
        <w:rPr>
          <w:rFonts w:ascii="Times New Roman" w:hAnsi="Times New Roman"/>
          <w:sz w:val="28"/>
          <w:szCs w:val="28"/>
          <w:lang w:val="az-Latn-AZ"/>
        </w:rPr>
        <w:t xml:space="preserve">Atopik dermatit- dərinin xronik, genetik, </w:t>
      </w:r>
      <w:r w:rsidR="00BB29BD" w:rsidRPr="00384F64">
        <w:rPr>
          <w:rFonts w:ascii="Times New Roman" w:hAnsi="Times New Roman"/>
          <w:sz w:val="28"/>
          <w:szCs w:val="28"/>
          <w:lang w:val="az-Latn-AZ"/>
        </w:rPr>
        <w:t>determinəolunmuş</w:t>
      </w:r>
      <w:r w:rsidR="00BB29BD">
        <w:rPr>
          <w:rFonts w:ascii="Times New Roman" w:hAnsi="Times New Roman"/>
          <w:sz w:val="28"/>
          <w:szCs w:val="28"/>
          <w:lang w:val="az-Latn-AZ"/>
        </w:rPr>
        <w:t>, qaşınan, allergik xəstəliyi olub eritematoz-lixenoid elementlərlə xarakterizə edilir.</w:t>
      </w:r>
    </w:p>
    <w:p w:rsidR="00BB29BD" w:rsidRPr="00E43327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28</w:t>
      </w:r>
      <w:r w:rsidRPr="00E43327">
        <w:rPr>
          <w:rFonts w:ascii="Times New Roman" w:hAnsi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/>
          <w:sz w:val="28"/>
          <w:szCs w:val="28"/>
          <w:lang w:val="az-Latn-AZ"/>
        </w:rPr>
        <w:t>Atopik dermatitin xarakterik klinik əlamətlərini göstərin.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atopik dermatitin  təzahürlərinin tipik lokalizasiya yerləri </w:t>
      </w:r>
      <w:r w:rsidRPr="00F201EB">
        <w:rPr>
          <w:rFonts w:ascii="Times New Roman" w:hAnsi="Times New Roman"/>
          <w:sz w:val="28"/>
          <w:szCs w:val="28"/>
          <w:lang w:val="az-Latn-AZ"/>
        </w:rPr>
        <w:t>- üz, boyun, çiyin, diz, dirsək və dizaltı büküşlər.</w:t>
      </w:r>
    </w:p>
    <w:p w:rsidR="00BB29BD" w:rsidRDefault="00BB29BD" w:rsidP="004360A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eritematoz-skvamoz formada ekskoriasiya, lixenifikasiya ocaqlarını güclü qaşınma və</w:t>
      </w:r>
      <w:r w:rsidR="00277B25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nevrotik pozğunluq müşayət edir.</w:t>
      </w:r>
    </w:p>
    <w:p w:rsidR="00BB29BD" w:rsidRPr="00A44C5C" w:rsidRDefault="00BB29BD" w:rsidP="004360A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C00000"/>
          <w:sz w:val="28"/>
          <w:szCs w:val="28"/>
          <w:lang w:val="az-Latn-AZ"/>
        </w:rPr>
      </w:pPr>
      <w:r w:rsidRPr="00384F64">
        <w:rPr>
          <w:rFonts w:ascii="Times New Roman" w:hAnsi="Times New Roman"/>
          <w:sz w:val="28"/>
          <w:szCs w:val="28"/>
          <w:lang w:val="az-Latn-AZ"/>
        </w:rPr>
        <w:t>Denye-</w:t>
      </w:r>
      <w:r w:rsidRPr="00FB5FAE">
        <w:rPr>
          <w:rFonts w:ascii="Times New Roman" w:hAnsi="Times New Roman"/>
          <w:color w:val="C00000"/>
          <w:sz w:val="28"/>
          <w:szCs w:val="28"/>
          <w:lang w:val="az-Latn-AZ"/>
        </w:rPr>
        <w:t xml:space="preserve"> </w:t>
      </w:r>
      <w:r w:rsidRPr="00384F64">
        <w:rPr>
          <w:rFonts w:ascii="Times New Roman" w:hAnsi="Times New Roman"/>
          <w:sz w:val="28"/>
          <w:szCs w:val="28"/>
          <w:lang w:val="az-Latn-AZ"/>
        </w:rPr>
        <w:t>Morqan simptomu, ağ dermoqrafizm və nəzərəçarpan pilomotor reflekslər özünü göstərir</w:t>
      </w:r>
    </w:p>
    <w:p w:rsidR="00A44C5C" w:rsidRDefault="00A44C5C" w:rsidP="004360A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az-Latn-AZ"/>
        </w:rPr>
      </w:pPr>
    </w:p>
    <w:p w:rsidR="00A44C5C" w:rsidRPr="00FB5FAE" w:rsidRDefault="00A44C5C" w:rsidP="004360AA">
      <w:pPr>
        <w:pStyle w:val="a3"/>
        <w:spacing w:after="0" w:line="240" w:lineRule="auto"/>
        <w:ind w:left="360"/>
        <w:rPr>
          <w:rFonts w:ascii="Times New Roman" w:hAnsi="Times New Roman"/>
          <w:color w:val="C00000"/>
          <w:sz w:val="28"/>
          <w:szCs w:val="28"/>
          <w:lang w:val="az-Latn-AZ"/>
        </w:rPr>
      </w:pPr>
    </w:p>
    <w:p w:rsidR="00BB29BD" w:rsidRPr="00F923B6" w:rsidRDefault="00F923B6" w:rsidP="004360AA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az-Latn-AZ"/>
        </w:rPr>
        <w:t>29</w:t>
      </w:r>
      <w:r w:rsidR="00A44C5C">
        <w:rPr>
          <w:rFonts w:ascii="Times New Roman" w:hAnsi="Times New Roman"/>
          <w:sz w:val="28"/>
          <w:szCs w:val="28"/>
          <w:lang w:val="az-Latn-AZ"/>
        </w:rPr>
        <w:t>. Atopik dermatit zamanı  Denye- Morqan simptomunu xarakterize edin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A44C5C" w:rsidRDefault="00A44C5C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267ECA">
        <w:rPr>
          <w:rFonts w:ascii="Times New Roman" w:hAnsi="Times New Roman"/>
          <w:sz w:val="28"/>
          <w:szCs w:val="28"/>
          <w:lang w:val="az-Latn-AZ"/>
        </w:rPr>
        <w:t xml:space="preserve">Denye- </w:t>
      </w:r>
      <w:r>
        <w:rPr>
          <w:rFonts w:ascii="Times New Roman" w:hAnsi="Times New Roman"/>
          <w:sz w:val="28"/>
          <w:szCs w:val="28"/>
          <w:lang w:val="az-Latn-AZ"/>
        </w:rPr>
        <w:t>M</w:t>
      </w:r>
      <w:r w:rsidRPr="00267ECA">
        <w:rPr>
          <w:rFonts w:ascii="Times New Roman" w:hAnsi="Times New Roman"/>
          <w:sz w:val="28"/>
          <w:szCs w:val="28"/>
          <w:lang w:val="az-Latn-AZ"/>
        </w:rPr>
        <w:t>orqan s</w:t>
      </w:r>
      <w:r>
        <w:rPr>
          <w:rFonts w:ascii="Times New Roman" w:hAnsi="Times New Roman"/>
          <w:sz w:val="28"/>
          <w:szCs w:val="28"/>
          <w:lang w:val="az-Latn-AZ"/>
        </w:rPr>
        <w:t>i</w:t>
      </w:r>
      <w:r w:rsidRPr="00267ECA">
        <w:rPr>
          <w:rFonts w:ascii="Times New Roman" w:hAnsi="Times New Roman"/>
          <w:sz w:val="28"/>
          <w:szCs w:val="28"/>
          <w:lang w:val="az-Latn-AZ"/>
        </w:rPr>
        <w:t>mptomu</w:t>
      </w:r>
      <w:r w:rsidR="003A6F33">
        <w:rPr>
          <w:rFonts w:ascii="Times New Roman" w:hAnsi="Times New Roman"/>
          <w:sz w:val="28"/>
          <w:szCs w:val="28"/>
          <w:lang w:val="az-Latn-AZ"/>
        </w:rPr>
        <w:t xml:space="preserve"> - </w:t>
      </w:r>
      <w:r>
        <w:rPr>
          <w:rFonts w:ascii="Times New Roman" w:hAnsi="Times New Roman"/>
          <w:sz w:val="28"/>
          <w:szCs w:val="28"/>
          <w:lang w:val="az-Latn-AZ"/>
        </w:rPr>
        <w:t xml:space="preserve"> atopik üzün </w:t>
      </w:r>
      <w:r w:rsidR="003A6F33" w:rsidRPr="00267ECA">
        <w:rPr>
          <w:rFonts w:ascii="Times New Roman" w:hAnsi="Times New Roman"/>
          <w:sz w:val="28"/>
          <w:szCs w:val="28"/>
          <w:lang w:val="az-Latn-AZ"/>
        </w:rPr>
        <w:t>təzahürlərindən</w:t>
      </w:r>
      <w:r>
        <w:rPr>
          <w:rFonts w:ascii="Times New Roman" w:hAnsi="Times New Roman"/>
          <w:sz w:val="28"/>
          <w:szCs w:val="28"/>
          <w:lang w:val="az-Latn-AZ"/>
        </w:rPr>
        <w:t xml:space="preserve"> biri olub,  aşağı</w:t>
      </w:r>
      <w:r w:rsidRPr="00267ECA">
        <w:rPr>
          <w:rFonts w:ascii="Times New Roman" w:hAnsi="Times New Roman"/>
          <w:sz w:val="28"/>
          <w:szCs w:val="28"/>
          <w:lang w:val="az-Latn-AZ"/>
        </w:rPr>
        <w:t xml:space="preserve"> göz qapağının əlavə, kəskin nəzərə çarpan büküşüdür</w:t>
      </w:r>
      <w:r w:rsidR="003A6F33">
        <w:rPr>
          <w:rFonts w:ascii="Times New Roman" w:hAnsi="Times New Roman"/>
          <w:sz w:val="28"/>
          <w:szCs w:val="28"/>
          <w:lang w:val="az-Latn-AZ"/>
        </w:rPr>
        <w:t>.</w:t>
      </w:r>
    </w:p>
    <w:p w:rsidR="00F923B6" w:rsidRPr="00267ECA" w:rsidRDefault="00F923B6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3A6F33" w:rsidRDefault="00F923B6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en-US"/>
        </w:rPr>
        <w:t>30</w:t>
      </w:r>
      <w:r w:rsidR="003A6F33" w:rsidRPr="003A6F33">
        <w:rPr>
          <w:rFonts w:ascii="Times New Roman" w:hAnsi="Times New Roman"/>
          <w:sz w:val="28"/>
          <w:szCs w:val="28"/>
          <w:lang w:val="en-US"/>
        </w:rPr>
        <w:t>.</w:t>
      </w:r>
      <w:r w:rsidR="003A6F33">
        <w:rPr>
          <w:rFonts w:ascii="Times New Roman" w:hAnsi="Times New Roman"/>
          <w:sz w:val="28"/>
          <w:szCs w:val="28"/>
          <w:lang w:val="az-Latn-AZ"/>
        </w:rPr>
        <w:t xml:space="preserve"> </w:t>
      </w:r>
      <w:proofErr w:type="spellStart"/>
      <w:r w:rsidR="003A6F33" w:rsidRPr="003A6F33">
        <w:rPr>
          <w:rFonts w:ascii="Times New Roman" w:hAnsi="Times New Roman"/>
          <w:sz w:val="28"/>
          <w:szCs w:val="28"/>
          <w:lang w:val="en-US"/>
        </w:rPr>
        <w:t>Ato</w:t>
      </w:r>
      <w:r>
        <w:rPr>
          <w:rFonts w:ascii="Times New Roman" w:hAnsi="Times New Roman"/>
          <w:sz w:val="28"/>
          <w:szCs w:val="28"/>
          <w:lang w:val="en-US"/>
        </w:rPr>
        <w:t>pik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dermatit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zamanı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Andoq</w:t>
      </w:r>
      <w:r w:rsidR="00DD2F37">
        <w:rPr>
          <w:rFonts w:ascii="Times New Roman" w:hAnsi="Times New Roman"/>
          <w:sz w:val="28"/>
          <w:szCs w:val="28"/>
          <w:lang w:val="en-US"/>
        </w:rPr>
        <w:t>ski</w:t>
      </w:r>
      <w:proofErr w:type="spellEnd"/>
      <w:r w:rsidR="003A6F33" w:rsidRPr="003A6F3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6F33">
        <w:rPr>
          <w:rFonts w:ascii="Times New Roman" w:hAnsi="Times New Roman"/>
          <w:sz w:val="28"/>
          <w:szCs w:val="28"/>
          <w:lang w:val="az-Latn-AZ"/>
        </w:rPr>
        <w:t>simptomunu xarakterizə edin.</w:t>
      </w:r>
    </w:p>
    <w:p w:rsidR="00267ECA" w:rsidRDefault="00267ECA" w:rsidP="00267EC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F923B6" w:rsidRPr="003A6F33" w:rsidRDefault="00F923B6" w:rsidP="00267EC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Andoq</w:t>
      </w:r>
      <w:r w:rsidR="00DD2F37">
        <w:rPr>
          <w:rFonts w:ascii="Times New Roman" w:hAnsi="Times New Roman"/>
          <w:sz w:val="28"/>
          <w:szCs w:val="28"/>
          <w:lang w:val="az-Latn-AZ"/>
        </w:rPr>
        <w:t>ski</w:t>
      </w:r>
      <w:r w:rsidR="003A6F33">
        <w:rPr>
          <w:rFonts w:ascii="Times New Roman" w:hAnsi="Times New Roman"/>
          <w:sz w:val="28"/>
          <w:szCs w:val="28"/>
          <w:lang w:val="az-Latn-AZ"/>
        </w:rPr>
        <w:t xml:space="preserve"> simptomu – ikitərəfli, “atopik katarakta” olub, </w:t>
      </w:r>
      <w:r w:rsidR="003A6F33" w:rsidRPr="003A6F33">
        <w:rPr>
          <w:rFonts w:ascii="Times New Roman" w:hAnsi="Times New Roman"/>
          <w:sz w:val="28"/>
          <w:szCs w:val="28"/>
          <w:lang w:val="az-Latn-AZ"/>
        </w:rPr>
        <w:t>əksər hallarda büllurun bulanmasıyla</w:t>
      </w:r>
      <w:r w:rsidR="003A6F33">
        <w:rPr>
          <w:rFonts w:ascii="Times New Roman" w:hAnsi="Times New Roman"/>
          <w:sz w:val="28"/>
          <w:szCs w:val="28"/>
          <w:lang w:val="az-Latn-AZ"/>
        </w:rPr>
        <w:t xml:space="preserve"> nəticələnir</w:t>
      </w:r>
      <w:r w:rsidR="003A6F33" w:rsidRPr="003A6F33">
        <w:rPr>
          <w:rFonts w:ascii="Times New Roman" w:hAnsi="Times New Roman"/>
          <w:sz w:val="28"/>
          <w:szCs w:val="28"/>
          <w:lang w:val="az-Latn-AZ"/>
        </w:rPr>
        <w:t>.</w:t>
      </w:r>
    </w:p>
    <w:p w:rsidR="003A6F33" w:rsidRPr="003A6F33" w:rsidRDefault="00F923B6" w:rsidP="004360AA">
      <w:pPr>
        <w:spacing w:after="0" w:line="48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31</w:t>
      </w:r>
      <w:r w:rsidR="003A6F33" w:rsidRPr="003A6F33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3A6F33" w:rsidRPr="003A6F33">
        <w:rPr>
          <w:rFonts w:ascii="Times New Roman" w:hAnsi="Times New Roman"/>
          <w:sz w:val="28"/>
          <w:szCs w:val="28"/>
          <w:lang w:val="en-US"/>
        </w:rPr>
        <w:t>Atopik</w:t>
      </w:r>
      <w:proofErr w:type="spellEnd"/>
      <w:r w:rsidR="003A6F33" w:rsidRPr="003A6F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A6F33" w:rsidRPr="003A6F33">
        <w:rPr>
          <w:rFonts w:ascii="Times New Roman" w:hAnsi="Times New Roman"/>
          <w:sz w:val="28"/>
          <w:szCs w:val="28"/>
          <w:lang w:val="en-US"/>
        </w:rPr>
        <w:t>üzü</w:t>
      </w:r>
      <w:proofErr w:type="spellEnd"/>
      <w:r w:rsidR="003A6F33" w:rsidRPr="003A6F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A6F33" w:rsidRPr="003A6F33">
        <w:rPr>
          <w:rFonts w:ascii="Times New Roman" w:hAnsi="Times New Roman"/>
          <w:sz w:val="28"/>
          <w:szCs w:val="28"/>
          <w:lang w:val="en-US"/>
        </w:rPr>
        <w:t>xarakterizə</w:t>
      </w:r>
      <w:proofErr w:type="spellEnd"/>
      <w:r w:rsidR="003A6F33" w:rsidRPr="003A6F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A6F33" w:rsidRPr="003A6F33">
        <w:rPr>
          <w:rFonts w:ascii="Times New Roman" w:hAnsi="Times New Roman"/>
          <w:sz w:val="28"/>
          <w:szCs w:val="28"/>
          <w:lang w:val="en-US"/>
        </w:rPr>
        <w:t>edin</w:t>
      </w:r>
      <w:proofErr w:type="spellEnd"/>
      <w:r w:rsidR="003A6F33" w:rsidRPr="003A6F33">
        <w:rPr>
          <w:rFonts w:ascii="Times New Roman" w:hAnsi="Times New Roman"/>
          <w:sz w:val="28"/>
          <w:szCs w:val="28"/>
          <w:lang w:val="en-US"/>
        </w:rPr>
        <w:t>.</w:t>
      </w:r>
    </w:p>
    <w:p w:rsidR="003A6F33" w:rsidRPr="003A6F33" w:rsidRDefault="003A6F33" w:rsidP="004360AA">
      <w:pPr>
        <w:spacing w:after="0" w:line="480" w:lineRule="auto"/>
        <w:contextualSpacing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Atopik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üz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quruluq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solğunluq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üz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dərisində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qabıqlanma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xeylit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8F6EC0">
        <w:rPr>
          <w:rFonts w:ascii="Times New Roman" w:hAnsi="Times New Roman"/>
          <w:sz w:val="28"/>
          <w:szCs w:val="28"/>
          <w:lang w:val="en-US"/>
        </w:rPr>
        <w:t>yalama</w:t>
      </w:r>
      <w:proofErr w:type="spellEnd"/>
      <w:r w:rsidR="008F6EC0">
        <w:rPr>
          <w:rFonts w:ascii="Times New Roman" w:hAnsi="Times New Roman"/>
          <w:sz w:val="28"/>
          <w:szCs w:val="28"/>
          <w:lang w:val="en-US"/>
        </w:rPr>
        <w:t>,</w:t>
      </w:r>
      <w:r w:rsidR="00277B2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77B25">
        <w:rPr>
          <w:rFonts w:ascii="Times New Roman" w:hAnsi="Times New Roman"/>
          <w:sz w:val="28"/>
          <w:szCs w:val="28"/>
          <w:lang w:val="en-US"/>
        </w:rPr>
        <w:t>Denye</w:t>
      </w:r>
      <w:proofErr w:type="spellEnd"/>
      <w:r w:rsidR="00277B25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 w:rsidR="00277B25">
        <w:rPr>
          <w:rFonts w:ascii="Times New Roman" w:hAnsi="Times New Roman"/>
          <w:sz w:val="28"/>
          <w:szCs w:val="28"/>
          <w:lang w:val="en-US"/>
        </w:rPr>
        <w:t>Morqan</w:t>
      </w:r>
      <w:proofErr w:type="spellEnd"/>
      <w:r w:rsidR="00277B2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77B25">
        <w:rPr>
          <w:rFonts w:ascii="Times New Roman" w:hAnsi="Times New Roman"/>
          <w:sz w:val="28"/>
          <w:szCs w:val="28"/>
          <w:lang w:val="en-US"/>
        </w:rPr>
        <w:t>xətləri</w:t>
      </w:r>
      <w:proofErr w:type="spellEnd"/>
      <w:r w:rsidR="00277B2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77B25">
        <w:rPr>
          <w:rFonts w:ascii="Times New Roman" w:hAnsi="Times New Roman"/>
          <w:sz w:val="28"/>
          <w:szCs w:val="28"/>
          <w:lang w:val="en-US"/>
        </w:rPr>
        <w:t>ilə</w:t>
      </w:r>
      <w:proofErr w:type="spellEnd"/>
      <w:r w:rsidR="00277B2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77B25">
        <w:rPr>
          <w:rFonts w:ascii="Times New Roman" w:hAnsi="Times New Roman"/>
          <w:sz w:val="28"/>
          <w:szCs w:val="28"/>
          <w:lang w:val="en-US"/>
        </w:rPr>
        <w:t>xarakterizə</w:t>
      </w:r>
      <w:proofErr w:type="spellEnd"/>
      <w:r w:rsidR="00277B2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77B25">
        <w:rPr>
          <w:rFonts w:ascii="Times New Roman" w:hAnsi="Times New Roman"/>
          <w:sz w:val="28"/>
          <w:szCs w:val="28"/>
          <w:lang w:val="en-US"/>
        </w:rPr>
        <w:t>edilir</w:t>
      </w:r>
      <w:proofErr w:type="spellEnd"/>
      <w:r w:rsidR="00277B25">
        <w:rPr>
          <w:rFonts w:ascii="Times New Roman" w:hAnsi="Times New Roman"/>
          <w:sz w:val="28"/>
          <w:szCs w:val="28"/>
          <w:lang w:val="en-US"/>
        </w:rPr>
        <w:t>.</w:t>
      </w:r>
    </w:p>
    <w:p w:rsidR="00BB29BD" w:rsidRDefault="00F923B6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32</w:t>
      </w:r>
      <w:r w:rsidR="00BB29BD">
        <w:rPr>
          <w:rFonts w:ascii="Times New Roman" w:hAnsi="Times New Roman"/>
          <w:sz w:val="28"/>
          <w:szCs w:val="28"/>
          <w:lang w:val="az-Latn-AZ"/>
        </w:rPr>
        <w:t>. Atopik dermatitin müalicə prinsiplərini göstərin.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Atopik dermatitin bütün formalarında</w:t>
      </w:r>
      <w:r w:rsidR="00C25B4E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hipoallergen dietanın, xroniki infeksiya ocaqlarının sanasiyasının</w:t>
      </w:r>
      <w:r w:rsidRPr="00FB5FAE">
        <w:rPr>
          <w:rFonts w:ascii="Times New Roman" w:hAnsi="Times New Roman"/>
          <w:sz w:val="28"/>
          <w:szCs w:val="28"/>
          <w:lang w:val="az-Latn-AZ"/>
        </w:rPr>
        <w:t xml:space="preserve"> böyük əhəmiyyəti var.</w:t>
      </w:r>
    </w:p>
    <w:p w:rsidR="00BB29BD" w:rsidRDefault="00BB29BD" w:rsidP="004360A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detoks</w:t>
      </w:r>
      <w:r w:rsidR="006E03BF">
        <w:rPr>
          <w:rFonts w:ascii="Times New Roman" w:hAnsi="Times New Roman"/>
          <w:sz w:val="28"/>
          <w:szCs w:val="28"/>
          <w:lang w:val="az-Latn-AZ"/>
        </w:rPr>
        <w:t>i</w:t>
      </w:r>
      <w:r>
        <w:rPr>
          <w:rFonts w:ascii="Times New Roman" w:hAnsi="Times New Roman"/>
          <w:sz w:val="28"/>
          <w:szCs w:val="28"/>
          <w:lang w:val="az-Latn-AZ"/>
        </w:rPr>
        <w:t>kasiyaedici terapiya</w:t>
      </w:r>
      <w:r w:rsidR="006E03BF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( allergenlərin və metobolizm pozğunluğu məhsullarının el</w:t>
      </w:r>
      <w:r w:rsidR="006E03BF">
        <w:rPr>
          <w:rFonts w:ascii="Times New Roman" w:hAnsi="Times New Roman"/>
          <w:sz w:val="28"/>
          <w:szCs w:val="28"/>
          <w:lang w:val="az-Latn-AZ"/>
        </w:rPr>
        <w:t>i</w:t>
      </w:r>
      <w:r>
        <w:rPr>
          <w:rFonts w:ascii="Times New Roman" w:hAnsi="Times New Roman"/>
          <w:sz w:val="28"/>
          <w:szCs w:val="28"/>
          <w:lang w:val="az-Latn-AZ"/>
        </w:rPr>
        <w:t>minasiyası) reamb</w:t>
      </w:r>
      <w:r w:rsidR="006E03BF">
        <w:rPr>
          <w:rFonts w:ascii="Times New Roman" w:hAnsi="Times New Roman"/>
          <w:sz w:val="28"/>
          <w:szCs w:val="28"/>
          <w:lang w:val="az-Latn-AZ"/>
        </w:rPr>
        <w:t>e</w:t>
      </w:r>
      <w:r>
        <w:rPr>
          <w:rFonts w:ascii="Times New Roman" w:hAnsi="Times New Roman"/>
          <w:sz w:val="28"/>
          <w:szCs w:val="28"/>
          <w:lang w:val="az-Latn-AZ"/>
        </w:rPr>
        <w:t>rinlə, reopoliqlyukinlə, enterosorbentlərlə, plazmafarezlə, hemasorbsiya ilə aparılır</w:t>
      </w:r>
    </w:p>
    <w:p w:rsidR="00BB29BD" w:rsidRDefault="00BB29BD" w:rsidP="004360A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FB5FAE">
        <w:rPr>
          <w:rFonts w:ascii="Times New Roman" w:hAnsi="Times New Roman"/>
          <w:sz w:val="28"/>
          <w:szCs w:val="28"/>
          <w:lang w:val="az-Latn-AZ"/>
        </w:rPr>
        <w:t>1</w:t>
      </w:r>
      <w:r w:rsidR="006E03BF">
        <w:rPr>
          <w:rFonts w:ascii="Times New Roman" w:hAnsi="Times New Roman"/>
          <w:sz w:val="28"/>
          <w:szCs w:val="28"/>
          <w:lang w:val="az-Latn-AZ"/>
        </w:rPr>
        <w:t>-</w:t>
      </w:r>
      <w:r w:rsidRPr="00FB5FAE">
        <w:rPr>
          <w:rFonts w:ascii="Times New Roman" w:hAnsi="Times New Roman"/>
          <w:sz w:val="28"/>
          <w:szCs w:val="28"/>
          <w:lang w:val="az-Latn-AZ"/>
        </w:rPr>
        <w:t>ci</w:t>
      </w:r>
      <w:r w:rsidR="006E03BF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FB5FAE">
        <w:rPr>
          <w:rFonts w:ascii="Times New Roman" w:hAnsi="Times New Roman"/>
          <w:sz w:val="28"/>
          <w:szCs w:val="28"/>
          <w:lang w:val="az-Latn-AZ"/>
        </w:rPr>
        <w:t>və 2</w:t>
      </w:r>
      <w:r w:rsidR="006E03BF">
        <w:rPr>
          <w:rFonts w:ascii="Times New Roman" w:hAnsi="Times New Roman"/>
          <w:sz w:val="28"/>
          <w:szCs w:val="28"/>
          <w:lang w:val="az-Latn-AZ"/>
        </w:rPr>
        <w:t>-</w:t>
      </w:r>
      <w:r w:rsidRPr="00FB5FAE">
        <w:rPr>
          <w:rFonts w:ascii="Times New Roman" w:hAnsi="Times New Roman"/>
          <w:sz w:val="28"/>
          <w:szCs w:val="28"/>
          <w:lang w:val="az-Latn-AZ"/>
        </w:rPr>
        <w:t>ci</w:t>
      </w:r>
      <w:r>
        <w:rPr>
          <w:rFonts w:ascii="Times New Roman" w:hAnsi="Times New Roman"/>
          <w:sz w:val="28"/>
          <w:szCs w:val="28"/>
          <w:lang w:val="az-Latn-AZ"/>
        </w:rPr>
        <w:t xml:space="preserve"> nəsil antihistamin preparatlar</w:t>
      </w:r>
      <w:r w:rsidR="006E03BF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- dimedrol, suprastin, tavegil, ketotifen, loratadin, dezloratadin,setirizin, feksofenadin, ebastin</w:t>
      </w:r>
    </w:p>
    <w:p w:rsidR="00BB29BD" w:rsidRDefault="00BB29BD" w:rsidP="004360A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immunotrop </w:t>
      </w:r>
      <w:r w:rsidRPr="00FB5FAE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preparatlar (mi</w:t>
      </w:r>
      <w:r w:rsidR="00C25B4E">
        <w:rPr>
          <w:rFonts w:ascii="Times New Roman" w:hAnsi="Times New Roman"/>
          <w:sz w:val="28"/>
          <w:szCs w:val="28"/>
          <w:lang w:val="az-Latn-AZ"/>
        </w:rPr>
        <w:t>elopid, vilozen, ruzam, leykinf</w:t>
      </w:r>
      <w:r>
        <w:rPr>
          <w:rFonts w:ascii="Times New Roman" w:hAnsi="Times New Roman"/>
          <w:sz w:val="28"/>
          <w:szCs w:val="28"/>
          <w:lang w:val="az-Latn-AZ"/>
        </w:rPr>
        <w:t>eron, likopid, T-aktivin, panavir)</w:t>
      </w:r>
    </w:p>
    <w:p w:rsidR="00BB29BD" w:rsidRDefault="00BB29BD" w:rsidP="004360A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sedativ preparatlar- valerian tinkturası</w:t>
      </w:r>
      <w:r w:rsidRPr="00024F1E">
        <w:rPr>
          <w:rFonts w:ascii="Times New Roman" w:hAnsi="Times New Roman"/>
          <w:sz w:val="28"/>
          <w:szCs w:val="28"/>
          <w:lang w:val="az-Latn-AZ"/>
        </w:rPr>
        <w:t>, ağır hallarda trankvlizatorlar – trioksazin,</w:t>
      </w:r>
      <w:r>
        <w:rPr>
          <w:rFonts w:ascii="Times New Roman" w:hAnsi="Times New Roman"/>
          <w:sz w:val="28"/>
          <w:szCs w:val="28"/>
          <w:lang w:val="az-Latn-AZ"/>
        </w:rPr>
        <w:t xml:space="preserve"> oksazepam, diazep</w:t>
      </w:r>
      <w:r w:rsidR="00C25B4E">
        <w:rPr>
          <w:rFonts w:ascii="Times New Roman" w:hAnsi="Times New Roman"/>
          <w:sz w:val="28"/>
          <w:szCs w:val="28"/>
          <w:lang w:val="az-Latn-AZ"/>
        </w:rPr>
        <w:t>a</w:t>
      </w:r>
      <w:r>
        <w:rPr>
          <w:rFonts w:ascii="Times New Roman" w:hAnsi="Times New Roman"/>
          <w:sz w:val="28"/>
          <w:szCs w:val="28"/>
          <w:lang w:val="az-Latn-AZ"/>
        </w:rPr>
        <w:t>m mərkəzi və vegetativ sinir</w:t>
      </w:r>
      <w:r w:rsidR="00C25B4E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sisteminin funksional vəziyyətini bərpa</w:t>
      </w:r>
      <w:r w:rsidR="00C25B4E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etmək üçün təyin edilir.</w:t>
      </w:r>
    </w:p>
    <w:p w:rsidR="00BB29BD" w:rsidRDefault="00BB29BD" w:rsidP="004360A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lastRenderedPageBreak/>
        <w:t>yerli müalicədə keratolitik və keratoplastik  naftalan, kükürd, salisil turşusu, kortikosteroid tərkibli mazlar, kremlər, kalsinevrinin topikal ingibito</w:t>
      </w:r>
      <w:r w:rsidR="00C25B4E">
        <w:rPr>
          <w:rFonts w:ascii="Times New Roman" w:hAnsi="Times New Roman"/>
          <w:sz w:val="28"/>
          <w:szCs w:val="28"/>
          <w:lang w:val="az-Latn-AZ"/>
        </w:rPr>
        <w:t>rlari- pimekralimus, takrolimus təyin edilir.</w:t>
      </w:r>
    </w:p>
    <w:p w:rsidR="00F923B6" w:rsidRDefault="00F923B6" w:rsidP="004360A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az-Latn-AZ"/>
        </w:rPr>
      </w:pPr>
    </w:p>
    <w:p w:rsidR="00F74F51" w:rsidRPr="00F62DD1" w:rsidRDefault="002B445F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33</w:t>
      </w:r>
      <w:r w:rsidR="00F74F51" w:rsidRPr="00F62DD1">
        <w:rPr>
          <w:rFonts w:ascii="Times New Roman" w:hAnsi="Times New Roman"/>
          <w:sz w:val="28"/>
          <w:szCs w:val="28"/>
          <w:lang w:val="az-Latn-AZ"/>
        </w:rPr>
        <w:t>. Atopik dermatitin profilaktikasının prinsiplərini göstərin.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F74F51" w:rsidRDefault="00F74F51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 w:rsidRPr="00F62DD1">
        <w:rPr>
          <w:rFonts w:ascii="Times New Roman" w:hAnsi="Times New Roman"/>
          <w:sz w:val="28"/>
          <w:szCs w:val="28"/>
          <w:lang w:val="az-Latn-AZ"/>
        </w:rPr>
        <w:t>Atopik dermatitli xəstələr bu və ya digər qidalara qarşı dözülməzliyi nəzərə alınaraq qeyri- spesifik desensibilizasiya və detoksikasyon  təsirə   malik olan və hər xəstə üçün individual olaraq hazırlanan  pəhriz</w:t>
      </w:r>
      <w:r w:rsidRPr="00905EB6">
        <w:rPr>
          <w:rFonts w:ascii="Times New Roman" w:hAnsi="Times New Roman"/>
          <w:color w:val="C00000"/>
          <w:sz w:val="28"/>
          <w:szCs w:val="28"/>
          <w:lang w:val="az-Latn-AZ"/>
        </w:rPr>
        <w:t xml:space="preserve"> </w:t>
      </w:r>
      <w:r w:rsidRPr="00F62DD1">
        <w:rPr>
          <w:rFonts w:ascii="Times New Roman" w:hAnsi="Times New Roman"/>
          <w:sz w:val="28"/>
          <w:szCs w:val="28"/>
          <w:lang w:val="az-Latn-AZ"/>
        </w:rPr>
        <w:t>saxlamalıdırlar.</w:t>
      </w:r>
      <w:r>
        <w:rPr>
          <w:rFonts w:ascii="Times New Roman" w:hAnsi="Times New Roman"/>
          <w:sz w:val="28"/>
          <w:szCs w:val="28"/>
          <w:lang w:val="az-Latn-AZ"/>
        </w:rPr>
        <w:t xml:space="preserve">  Qida rasionunda  </w:t>
      </w:r>
      <w:r w:rsidRPr="008C3DC8">
        <w:rPr>
          <w:rFonts w:ascii="Times New Roman" w:hAnsi="Times New Roman"/>
          <w:sz w:val="28"/>
          <w:szCs w:val="28"/>
          <w:lang w:val="az-Latn-AZ"/>
        </w:rPr>
        <w:t>hisəverilmiş qidalara,</w:t>
      </w:r>
      <w:r>
        <w:rPr>
          <w:rFonts w:ascii="Times New Roman" w:hAnsi="Times New Roman"/>
          <w:color w:val="C00000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konservlərə, şirniyyatlara, xörək duzuna, sitrus bitkilərinə, şokalada, bala, yumurtaya, dondurmaya və s. məhdudiyyət qoyulur.</w:t>
      </w:r>
    </w:p>
    <w:p w:rsidR="00277B25" w:rsidRDefault="00277B25" w:rsidP="004360A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az-Latn-AZ"/>
        </w:rPr>
      </w:pPr>
    </w:p>
    <w:p w:rsidR="00277B25" w:rsidRPr="00FB5FAE" w:rsidRDefault="00277B25" w:rsidP="004360A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2B445F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34</w:t>
      </w:r>
      <w:r w:rsidR="00BB29BD" w:rsidRPr="00754671">
        <w:rPr>
          <w:rFonts w:ascii="Times New Roman" w:hAnsi="Times New Roman"/>
          <w:sz w:val="28"/>
          <w:szCs w:val="28"/>
          <w:lang w:val="az-Latn-AZ"/>
        </w:rPr>
        <w:t>.</w:t>
      </w:r>
      <w:r w:rsidR="003E5D05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BB29BD">
        <w:rPr>
          <w:rFonts w:ascii="Times New Roman" w:hAnsi="Times New Roman"/>
          <w:sz w:val="28"/>
          <w:szCs w:val="28"/>
          <w:lang w:val="az-Latn-AZ"/>
        </w:rPr>
        <w:t>Pruriqoya tərif verin.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3F64C0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XBT-10:L28.1-L28.2  </w:t>
      </w:r>
      <w:r w:rsidR="00BB29BD">
        <w:rPr>
          <w:rFonts w:ascii="Times New Roman" w:hAnsi="Times New Roman"/>
          <w:sz w:val="28"/>
          <w:szCs w:val="28"/>
          <w:lang w:val="az-Latn-AZ"/>
        </w:rPr>
        <w:t>Pruriqo- xroniki, qaşınan, allergik dəri xəstəliyi olub, papulovezikulyoz elementlərlə xarakterizə edilir.</w:t>
      </w:r>
    </w:p>
    <w:p w:rsidR="00BB29BD" w:rsidRPr="00754671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2B445F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35</w:t>
      </w:r>
      <w:r w:rsidR="00BB29BD" w:rsidRPr="00E43327">
        <w:rPr>
          <w:rFonts w:ascii="Times New Roman" w:hAnsi="Times New Roman"/>
          <w:sz w:val="28"/>
          <w:szCs w:val="28"/>
          <w:lang w:val="az-Latn-AZ"/>
        </w:rPr>
        <w:t>.</w:t>
      </w:r>
      <w:r w:rsidR="00BB29BD">
        <w:rPr>
          <w:rFonts w:ascii="Times New Roman" w:hAnsi="Times New Roman"/>
          <w:sz w:val="28"/>
          <w:szCs w:val="28"/>
          <w:lang w:val="az-Latn-AZ"/>
        </w:rPr>
        <w:t>Uşaqlarda pruriqonun etiopatogenezində əsas faktoru qeyd edin.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Uşaqlarda pruriqonun əmələ gəlməsində əsas rolu mədə- bağırsaq traktının fermentopatiyası</w:t>
      </w:r>
      <w:r w:rsidRPr="004D2625">
        <w:rPr>
          <w:rFonts w:ascii="Times New Roman" w:hAnsi="Times New Roman"/>
          <w:sz w:val="28"/>
          <w:szCs w:val="28"/>
          <w:lang w:val="az-Latn-AZ"/>
        </w:rPr>
        <w:t xml:space="preserve"> oynayır, hansı ki, erkən yaşlardan</w:t>
      </w:r>
      <w:r>
        <w:rPr>
          <w:rFonts w:ascii="Times New Roman" w:hAnsi="Times New Roman"/>
          <w:sz w:val="28"/>
          <w:szCs w:val="28"/>
          <w:lang w:val="az-Latn-AZ"/>
        </w:rPr>
        <w:t xml:space="preserve"> bəzi</w:t>
      </w:r>
      <w:r w:rsidRPr="004D2625">
        <w:rPr>
          <w:rFonts w:ascii="Times New Roman" w:hAnsi="Times New Roman"/>
          <w:sz w:val="28"/>
          <w:szCs w:val="28"/>
          <w:lang w:val="az-Latn-AZ"/>
        </w:rPr>
        <w:t xml:space="preserve"> qida maddələrinə sensib</w:t>
      </w:r>
      <w:r>
        <w:rPr>
          <w:rFonts w:ascii="Times New Roman" w:hAnsi="Times New Roman"/>
          <w:sz w:val="28"/>
          <w:szCs w:val="28"/>
          <w:lang w:val="az-Latn-AZ"/>
        </w:rPr>
        <w:t>i</w:t>
      </w:r>
      <w:r w:rsidRPr="004D2625">
        <w:rPr>
          <w:rFonts w:ascii="Times New Roman" w:hAnsi="Times New Roman"/>
          <w:sz w:val="28"/>
          <w:szCs w:val="28"/>
          <w:lang w:val="az-Latn-AZ"/>
        </w:rPr>
        <w:t>liz</w:t>
      </w:r>
      <w:r>
        <w:rPr>
          <w:rFonts w:ascii="Times New Roman" w:hAnsi="Times New Roman"/>
          <w:sz w:val="28"/>
          <w:szCs w:val="28"/>
          <w:lang w:val="az-Latn-AZ"/>
        </w:rPr>
        <w:t>a</w:t>
      </w:r>
      <w:r w:rsidRPr="004D2625">
        <w:rPr>
          <w:rFonts w:ascii="Times New Roman" w:hAnsi="Times New Roman"/>
          <w:sz w:val="28"/>
          <w:szCs w:val="28"/>
          <w:lang w:val="az-Latn-AZ"/>
        </w:rPr>
        <w:t>siya</w:t>
      </w:r>
      <w:r>
        <w:rPr>
          <w:rFonts w:ascii="Times New Roman" w:hAnsi="Times New Roman"/>
          <w:sz w:val="28"/>
          <w:szCs w:val="28"/>
          <w:lang w:val="az-Latn-AZ"/>
        </w:rPr>
        <w:t xml:space="preserve"> yaranir: südəmər dövrdə - inək südündəki zülallara, 2-3 yaşlı uşaqlarda yumurta, şokalad, sitrus bitkiləri,</w:t>
      </w:r>
      <w:r w:rsidRPr="004D2625">
        <w:rPr>
          <w:rFonts w:ascii="Times New Roman" w:hAnsi="Times New Roman"/>
          <w:sz w:val="28"/>
          <w:szCs w:val="28"/>
          <w:lang w:val="az-Latn-AZ"/>
        </w:rPr>
        <w:t xml:space="preserve"> çiyələyə, bəzi balıq növlərinə, digər qida və dərman maddələrinə</w:t>
      </w:r>
      <w:r>
        <w:rPr>
          <w:rFonts w:ascii="Times New Roman" w:hAnsi="Times New Roman"/>
          <w:sz w:val="28"/>
          <w:szCs w:val="28"/>
          <w:lang w:val="az-Latn-AZ"/>
        </w:rPr>
        <w:t>.</w:t>
      </w: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2B445F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36</w:t>
      </w:r>
      <w:r w:rsidR="00BB29BD" w:rsidRPr="00E43327">
        <w:rPr>
          <w:rFonts w:ascii="Times New Roman" w:hAnsi="Times New Roman"/>
          <w:sz w:val="28"/>
          <w:szCs w:val="28"/>
          <w:lang w:val="az-Latn-AZ"/>
        </w:rPr>
        <w:t>.</w:t>
      </w:r>
      <w:r w:rsidR="00BB29BD">
        <w:rPr>
          <w:rFonts w:ascii="Times New Roman" w:hAnsi="Times New Roman"/>
          <w:sz w:val="28"/>
          <w:szCs w:val="28"/>
          <w:lang w:val="az-Latn-AZ"/>
        </w:rPr>
        <w:t>Düyünlü pruriqonun tipik lokalizasiyasını göstərin.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Aşağı ətrafların açıcı səthi, yuxarı ətraflar, tez- tez gövdə.</w:t>
      </w:r>
    </w:p>
    <w:p w:rsidR="00BB29BD" w:rsidRPr="004127C6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2B445F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37</w:t>
      </w:r>
      <w:r w:rsidR="00BB29BD" w:rsidRPr="00E43327">
        <w:rPr>
          <w:rFonts w:ascii="Times New Roman" w:hAnsi="Times New Roman"/>
          <w:sz w:val="28"/>
          <w:szCs w:val="28"/>
          <w:lang w:val="az-Latn-AZ"/>
        </w:rPr>
        <w:t xml:space="preserve">. </w:t>
      </w:r>
      <w:r w:rsidR="00BB29BD">
        <w:rPr>
          <w:rFonts w:ascii="Times New Roman" w:hAnsi="Times New Roman"/>
          <w:sz w:val="28"/>
          <w:szCs w:val="28"/>
          <w:lang w:val="az-Latn-AZ"/>
        </w:rPr>
        <w:t>Böyüklərin pruriqosunda tipik klinik əlamətləri göstərin.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Tipik lokalizasiya - ətrafların açıcı səthləri, kürək, qarın və sağrı nahiyəsində güclü qaşınma və</w:t>
      </w:r>
      <w:r w:rsidR="00C25B4E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papulyoz səpkilər. Papulalar dağınıq halda olur, birləşməyə meyilli olmur, çoxsaylı ekskoriasiya və hemorragik qartmaqlar görünür. Ə</w:t>
      </w:r>
      <w:r w:rsidRPr="004D2625">
        <w:rPr>
          <w:rFonts w:ascii="Times New Roman" w:hAnsi="Times New Roman"/>
          <w:sz w:val="28"/>
          <w:szCs w:val="28"/>
          <w:lang w:val="az-Latn-AZ"/>
        </w:rPr>
        <w:t xml:space="preserve">ksər hallarda </w:t>
      </w:r>
      <w:r>
        <w:rPr>
          <w:rFonts w:ascii="Times New Roman" w:hAnsi="Times New Roman"/>
          <w:sz w:val="28"/>
          <w:szCs w:val="28"/>
          <w:lang w:val="az-Latn-AZ"/>
        </w:rPr>
        <w:t>qaşınma və ekskoriasiyaya görə proses piodermiyayla ağırlaşır, osteofollikulit, follikulit, furunkul, poliadenopatiya formalaşır. Xronik gedişli pruriqoda nevrotik pozuntu əmələ gəli</w:t>
      </w:r>
      <w:r w:rsidR="00C25B4E">
        <w:rPr>
          <w:rFonts w:ascii="Times New Roman" w:hAnsi="Times New Roman"/>
          <w:sz w:val="28"/>
          <w:szCs w:val="28"/>
          <w:lang w:val="az-Latn-AZ"/>
        </w:rPr>
        <w:t>r</w:t>
      </w:r>
      <w:r>
        <w:rPr>
          <w:rFonts w:ascii="Times New Roman" w:hAnsi="Times New Roman"/>
          <w:sz w:val="28"/>
          <w:szCs w:val="28"/>
          <w:lang w:val="az-Latn-AZ"/>
        </w:rPr>
        <w:t>, yuxu pozulur.</w:t>
      </w:r>
    </w:p>
    <w:p w:rsidR="004B31E8" w:rsidRDefault="004B31E8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2B445F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38</w:t>
      </w:r>
      <w:r w:rsidR="00BB29BD" w:rsidRPr="00C935C3">
        <w:rPr>
          <w:rFonts w:ascii="Times New Roman" w:hAnsi="Times New Roman"/>
          <w:sz w:val="28"/>
          <w:szCs w:val="28"/>
          <w:lang w:val="az-Latn-AZ"/>
        </w:rPr>
        <w:t>.</w:t>
      </w:r>
      <w:r w:rsidR="004B31E8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BB29BD" w:rsidRPr="00C935C3">
        <w:rPr>
          <w:rFonts w:ascii="Times New Roman" w:hAnsi="Times New Roman"/>
          <w:sz w:val="28"/>
          <w:szCs w:val="28"/>
          <w:lang w:val="az-Latn-AZ"/>
        </w:rPr>
        <w:t>Böyüklərdə pruriqonun hansı xəstəliklərlə differensasiya edildiyini göstərin.</w:t>
      </w:r>
    </w:p>
    <w:p w:rsidR="00267ECA" w:rsidRPr="00C935C3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qoturluq</w:t>
      </w:r>
    </w:p>
    <w:p w:rsidR="00BB29BD" w:rsidRDefault="00BB29BD" w:rsidP="004360A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neyrodermit</w:t>
      </w:r>
    </w:p>
    <w:p w:rsidR="004B31E8" w:rsidRDefault="00BB29BD" w:rsidP="004360A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Dyurinqin herpetiform dermatiti</w:t>
      </w:r>
    </w:p>
    <w:p w:rsidR="00BB29BD" w:rsidRPr="00C935C3" w:rsidRDefault="00BB29BD" w:rsidP="004360A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az-Latn-AZ"/>
        </w:rPr>
      </w:pPr>
      <w:r w:rsidRPr="00C935C3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82503A" w:rsidRDefault="0082503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82503A" w:rsidRDefault="002B445F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39</w:t>
      </w:r>
      <w:r w:rsidR="0082503A">
        <w:rPr>
          <w:rFonts w:ascii="Times New Roman" w:hAnsi="Times New Roman"/>
          <w:sz w:val="28"/>
          <w:szCs w:val="28"/>
          <w:lang w:val="az-Latn-AZ"/>
        </w:rPr>
        <w:t>. Pruriqonun müalicə prinsiplərini sadalayın.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0F2CF5" w:rsidRDefault="000F2CF5" w:rsidP="004360AA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Uşaqların pruriqosunun  müalicəsində dietoterapiya mühüm əhəmiyyət kəsb edir. B</w:t>
      </w:r>
      <w:r w:rsidRPr="00E82CC7">
        <w:rPr>
          <w:rFonts w:ascii="Times New Roman" w:hAnsi="Times New Roman"/>
          <w:sz w:val="28"/>
          <w:szCs w:val="28"/>
          <w:lang w:val="az-Latn-AZ"/>
        </w:rPr>
        <w:t>ifidumbakterin,</w:t>
      </w:r>
      <w:r>
        <w:rPr>
          <w:rFonts w:ascii="Times New Roman" w:hAnsi="Times New Roman"/>
          <w:sz w:val="28"/>
          <w:szCs w:val="28"/>
          <w:lang w:val="az-Latn-AZ"/>
        </w:rPr>
        <w:t xml:space="preserve"> bifikola, baktisubtil tipli f</w:t>
      </w:r>
      <w:r w:rsidR="00A85D06">
        <w:rPr>
          <w:rFonts w:ascii="Times New Roman" w:hAnsi="Times New Roman"/>
          <w:sz w:val="28"/>
          <w:szCs w:val="28"/>
          <w:lang w:val="az-Latn-AZ"/>
        </w:rPr>
        <w:t>e</w:t>
      </w:r>
      <w:r>
        <w:rPr>
          <w:rFonts w:ascii="Times New Roman" w:hAnsi="Times New Roman"/>
          <w:sz w:val="28"/>
          <w:szCs w:val="28"/>
          <w:lang w:val="az-Latn-AZ"/>
        </w:rPr>
        <w:t xml:space="preserve">rment preparatlar,  </w:t>
      </w:r>
      <w:r w:rsidRPr="00E82CC7">
        <w:rPr>
          <w:rFonts w:ascii="Times New Roman" w:hAnsi="Times New Roman"/>
          <w:sz w:val="28"/>
          <w:szCs w:val="28"/>
          <w:lang w:val="az-Latn-AZ"/>
        </w:rPr>
        <w:t>antihistamin</w:t>
      </w:r>
      <w:r>
        <w:rPr>
          <w:rFonts w:ascii="Times New Roman" w:hAnsi="Times New Roman"/>
          <w:sz w:val="28"/>
          <w:szCs w:val="28"/>
          <w:lang w:val="az-Latn-AZ"/>
        </w:rPr>
        <w:t xml:space="preserve"> qaşınma əleyhinə  preparatlarla (tavegil, fenkarol, diazolin)  </w:t>
      </w:r>
      <w:r w:rsidRPr="00E82CC7">
        <w:rPr>
          <w:rFonts w:ascii="Times New Roman" w:hAnsi="Times New Roman"/>
          <w:sz w:val="28"/>
          <w:szCs w:val="28"/>
          <w:lang w:val="az-Latn-AZ"/>
        </w:rPr>
        <w:t>kompleks şəkildə</w:t>
      </w:r>
      <w:r>
        <w:rPr>
          <w:rFonts w:ascii="Times New Roman" w:hAnsi="Times New Roman"/>
          <w:sz w:val="28"/>
          <w:szCs w:val="28"/>
          <w:lang w:val="az-Latn-AZ"/>
        </w:rPr>
        <w:t xml:space="preserve"> təyin edilir. Xarici müalicə üçün </w:t>
      </w:r>
      <w:r w:rsidRPr="00E82CC7">
        <w:rPr>
          <w:rFonts w:ascii="Times New Roman" w:hAnsi="Times New Roman"/>
          <w:sz w:val="28"/>
          <w:szCs w:val="28"/>
          <w:lang w:val="az-Latn-AZ"/>
        </w:rPr>
        <w:t xml:space="preserve"> Alibura mayesi,</w:t>
      </w:r>
      <w:r>
        <w:rPr>
          <w:rFonts w:ascii="Times New Roman" w:hAnsi="Times New Roman"/>
          <w:sz w:val="28"/>
          <w:szCs w:val="28"/>
          <w:lang w:val="az-Latn-AZ"/>
        </w:rPr>
        <w:t xml:space="preserve"> qətran, </w:t>
      </w:r>
      <w:r w:rsidRPr="00E82CC7">
        <w:rPr>
          <w:rFonts w:ascii="Times New Roman" w:hAnsi="Times New Roman"/>
          <w:sz w:val="28"/>
          <w:szCs w:val="28"/>
          <w:lang w:val="az-Latn-AZ"/>
        </w:rPr>
        <w:t>ixtiol, naftalan nefti tərkibli  məlhəmlər və kremlə</w:t>
      </w:r>
      <w:r>
        <w:rPr>
          <w:rFonts w:ascii="Times New Roman" w:hAnsi="Times New Roman"/>
          <w:sz w:val="28"/>
          <w:szCs w:val="28"/>
          <w:lang w:val="az-Latn-AZ"/>
        </w:rPr>
        <w:t>r istifadə olunur.</w:t>
      </w:r>
    </w:p>
    <w:p w:rsidR="000F2CF5" w:rsidRDefault="000F2CF5" w:rsidP="004360AA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Böyüklərin pruriqosunun müalicəsi atopik dermatitdəki kimi aparılır.</w:t>
      </w:r>
    </w:p>
    <w:p w:rsidR="000F2CF5" w:rsidRPr="00AC4AF5" w:rsidRDefault="000F2CF5" w:rsidP="004360AA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Düyünlü pruriqonun müalicəsində qaşınma əleyhinə və antihistamin preparatlar</w:t>
      </w:r>
      <w:r w:rsidRPr="00AC4AF5">
        <w:rPr>
          <w:rFonts w:ascii="Times New Roman" w:hAnsi="Times New Roman"/>
          <w:sz w:val="28"/>
          <w:szCs w:val="28"/>
          <w:lang w:val="az-Latn-AZ"/>
        </w:rPr>
        <w:t>la</w:t>
      </w:r>
      <w:r>
        <w:rPr>
          <w:rFonts w:ascii="Times New Roman" w:hAnsi="Times New Roman"/>
          <w:sz w:val="28"/>
          <w:szCs w:val="28"/>
          <w:lang w:val="az-Latn-AZ"/>
        </w:rPr>
        <w:t xml:space="preserve"> (loratadin, klemastin, ebastin)</w:t>
      </w:r>
      <w:r w:rsidRPr="00AC4AF5">
        <w:rPr>
          <w:rFonts w:ascii="Times New Roman" w:hAnsi="Times New Roman"/>
          <w:sz w:val="28"/>
          <w:szCs w:val="28"/>
          <w:lang w:val="az-Latn-AZ"/>
        </w:rPr>
        <w:t xml:space="preserve"> bərabər,</w:t>
      </w:r>
      <w:r>
        <w:rPr>
          <w:rFonts w:ascii="Times New Roman" w:hAnsi="Times New Roman"/>
          <w:sz w:val="28"/>
          <w:szCs w:val="28"/>
          <w:lang w:val="az-Latn-AZ"/>
        </w:rPr>
        <w:t xml:space="preserve"> yerli olaraq </w:t>
      </w:r>
      <w:r w:rsidRPr="00AC4AF5">
        <w:rPr>
          <w:rFonts w:ascii="Times New Roman" w:hAnsi="Times New Roman"/>
          <w:sz w:val="28"/>
          <w:szCs w:val="28"/>
          <w:lang w:val="az-Latn-AZ"/>
        </w:rPr>
        <w:t>qaşınma əleyhinə və dimeksid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AC4AF5">
        <w:rPr>
          <w:rFonts w:ascii="Times New Roman" w:hAnsi="Times New Roman"/>
          <w:sz w:val="28"/>
          <w:szCs w:val="28"/>
          <w:lang w:val="az-Latn-AZ"/>
        </w:rPr>
        <w:t>tərkibli</w:t>
      </w:r>
      <w:r>
        <w:rPr>
          <w:rFonts w:ascii="Times New Roman" w:hAnsi="Times New Roman"/>
          <w:sz w:val="28"/>
          <w:szCs w:val="28"/>
          <w:lang w:val="az-Latn-AZ"/>
        </w:rPr>
        <w:t xml:space="preserve"> məlhəmlər və kremlər təyin edilir. Prosesin inadl</w:t>
      </w:r>
      <w:r w:rsidR="00B62676">
        <w:rPr>
          <w:rFonts w:ascii="Times New Roman" w:hAnsi="Times New Roman"/>
          <w:sz w:val="28"/>
          <w:szCs w:val="28"/>
          <w:lang w:val="az-Latn-AZ"/>
        </w:rPr>
        <w:t xml:space="preserve">ı, müalicəyə tabe olmayan </w:t>
      </w:r>
      <w:r>
        <w:rPr>
          <w:rFonts w:ascii="Times New Roman" w:hAnsi="Times New Roman"/>
          <w:sz w:val="28"/>
          <w:szCs w:val="28"/>
          <w:lang w:val="az-Latn-AZ"/>
        </w:rPr>
        <w:t>gedişində</w:t>
      </w:r>
      <w:r w:rsidR="00B77569">
        <w:rPr>
          <w:rFonts w:ascii="Times New Roman" w:hAnsi="Times New Roman"/>
          <w:sz w:val="28"/>
          <w:szCs w:val="28"/>
          <w:lang w:val="az-Latn-AZ"/>
        </w:rPr>
        <w:t xml:space="preserve"> xloretil,  maye azot</w:t>
      </w:r>
      <w:r w:rsidR="00807690">
        <w:rPr>
          <w:rFonts w:ascii="Times New Roman" w:hAnsi="Times New Roman"/>
          <w:sz w:val="28"/>
          <w:szCs w:val="28"/>
          <w:lang w:val="az-Latn-AZ"/>
        </w:rPr>
        <w:t xml:space="preserve"> istifadə edilir, d</w:t>
      </w:r>
      <w:r>
        <w:rPr>
          <w:rFonts w:ascii="Times New Roman" w:hAnsi="Times New Roman"/>
          <w:sz w:val="28"/>
          <w:szCs w:val="28"/>
          <w:lang w:val="az-Latn-AZ"/>
        </w:rPr>
        <w:t>üyünlərin</w:t>
      </w:r>
      <w:r w:rsidR="00B77569">
        <w:rPr>
          <w:rFonts w:ascii="Times New Roman" w:hAnsi="Times New Roman"/>
          <w:sz w:val="28"/>
          <w:szCs w:val="28"/>
          <w:lang w:val="az-Latn-AZ"/>
        </w:rPr>
        <w:t xml:space="preserve"> ətrafına </w:t>
      </w:r>
      <w:r w:rsidR="00807690">
        <w:rPr>
          <w:rFonts w:ascii="Times New Roman" w:hAnsi="Times New Roman"/>
          <w:sz w:val="28"/>
          <w:szCs w:val="28"/>
          <w:lang w:val="az-Latn-AZ"/>
        </w:rPr>
        <w:t xml:space="preserve">iynə vasitəsilə </w:t>
      </w:r>
      <w:r>
        <w:rPr>
          <w:rFonts w:ascii="Times New Roman" w:hAnsi="Times New Roman"/>
          <w:sz w:val="28"/>
          <w:szCs w:val="28"/>
          <w:lang w:val="az-Latn-AZ"/>
        </w:rPr>
        <w:t xml:space="preserve"> 2%-li novokain məhlulu yeritmək, lazer terapiyası  və ya diatermokoaqulyasiya </w:t>
      </w:r>
      <w:r w:rsidR="00807690">
        <w:rPr>
          <w:rFonts w:ascii="Times New Roman" w:hAnsi="Times New Roman"/>
          <w:sz w:val="28"/>
          <w:szCs w:val="28"/>
          <w:lang w:val="az-Latn-AZ"/>
        </w:rPr>
        <w:t xml:space="preserve">üsulları </w:t>
      </w:r>
      <w:r w:rsidRPr="00E26A77">
        <w:rPr>
          <w:rFonts w:ascii="Times New Roman" w:hAnsi="Times New Roman"/>
          <w:sz w:val="28"/>
          <w:szCs w:val="28"/>
          <w:lang w:val="az-Latn-AZ"/>
        </w:rPr>
        <w:t xml:space="preserve"> tətbiq edilir.</w:t>
      </w:r>
    </w:p>
    <w:p w:rsidR="0082503A" w:rsidRDefault="0082503A" w:rsidP="004360AA">
      <w:pPr>
        <w:spacing w:after="0"/>
        <w:ind w:left="36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2B445F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40</w:t>
      </w:r>
      <w:r w:rsidR="00BB29BD" w:rsidRPr="00E43327">
        <w:rPr>
          <w:rFonts w:ascii="Times New Roman" w:hAnsi="Times New Roman"/>
          <w:sz w:val="28"/>
          <w:szCs w:val="28"/>
          <w:lang w:val="az-Latn-AZ"/>
        </w:rPr>
        <w:t>.</w:t>
      </w:r>
      <w:r w:rsidR="00BB29BD">
        <w:rPr>
          <w:rFonts w:ascii="Times New Roman" w:hAnsi="Times New Roman"/>
          <w:sz w:val="28"/>
          <w:szCs w:val="28"/>
          <w:lang w:val="az-Latn-AZ"/>
        </w:rPr>
        <w:t xml:space="preserve"> Generalizə olunmuş dəri qaşınmasının muxtəlif formalarını sadalayın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alime</w:t>
      </w:r>
      <w:r w:rsidR="00A85D06">
        <w:rPr>
          <w:rFonts w:ascii="Times New Roman" w:hAnsi="Times New Roman"/>
          <w:sz w:val="28"/>
          <w:szCs w:val="28"/>
          <w:lang w:val="az-Latn-AZ"/>
        </w:rPr>
        <w:t>n</w:t>
      </w:r>
      <w:r>
        <w:rPr>
          <w:rFonts w:ascii="Times New Roman" w:hAnsi="Times New Roman"/>
          <w:sz w:val="28"/>
          <w:szCs w:val="28"/>
          <w:lang w:val="az-Latn-AZ"/>
        </w:rPr>
        <w:t>tar dəri qaşınması</w:t>
      </w:r>
    </w:p>
    <w:p w:rsidR="00BB29BD" w:rsidRDefault="00BB29BD" w:rsidP="004360A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dərman dəri qaşınması</w:t>
      </w:r>
    </w:p>
    <w:p w:rsidR="00BB29BD" w:rsidRDefault="00BB29BD" w:rsidP="004360A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soyuq dəri qaşınması</w:t>
      </w:r>
    </w:p>
    <w:p w:rsidR="00BB29BD" w:rsidRDefault="00BB29BD" w:rsidP="004360A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isti dəri qaşınması</w:t>
      </w:r>
    </w:p>
    <w:p w:rsidR="00BB29BD" w:rsidRPr="00C1071B" w:rsidRDefault="00BB29BD" w:rsidP="004360A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qocalıq dəri qaşınması</w:t>
      </w:r>
    </w:p>
    <w:p w:rsidR="00BB29BD" w:rsidRPr="00E43327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2B445F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41</w:t>
      </w:r>
      <w:r w:rsidR="00BB29BD" w:rsidRPr="00D90AA0">
        <w:rPr>
          <w:rFonts w:ascii="Times New Roman" w:hAnsi="Times New Roman"/>
          <w:sz w:val="28"/>
          <w:szCs w:val="28"/>
          <w:lang w:val="az-Latn-AZ"/>
        </w:rPr>
        <w:t>.Məhdud dəri qaşınmasının lokalizasiya</w:t>
      </w:r>
      <w:r w:rsidR="00BB29B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BB29BD" w:rsidRPr="00D90AA0">
        <w:rPr>
          <w:rFonts w:ascii="Times New Roman" w:hAnsi="Times New Roman"/>
          <w:sz w:val="28"/>
          <w:szCs w:val="28"/>
          <w:lang w:val="az-Latn-AZ"/>
        </w:rPr>
        <w:t>olunduğu tipik yerləi göstərin.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Default="00BB29BD" w:rsidP="004360A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kürək</w:t>
      </w:r>
    </w:p>
    <w:p w:rsidR="00BB29BD" w:rsidRDefault="00BB29BD" w:rsidP="004360A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başın tüklü hissəsi</w:t>
      </w:r>
    </w:p>
    <w:p w:rsidR="00BB29BD" w:rsidRDefault="00BB29BD" w:rsidP="004360A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anus nahiyəsi</w:t>
      </w:r>
    </w:p>
    <w:p w:rsidR="00BB29BD" w:rsidRPr="00D90AA0" w:rsidRDefault="00BB29BD" w:rsidP="004360A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</w:t>
      </w:r>
      <w:r>
        <w:rPr>
          <w:rFonts w:ascii="Times New Roman" w:hAnsi="Times New Roman"/>
          <w:sz w:val="28"/>
          <w:szCs w:val="28"/>
        </w:rPr>
        <w:t>ralıq</w:t>
      </w:r>
    </w:p>
    <w:p w:rsidR="00BB29BD" w:rsidRPr="00D90AA0" w:rsidRDefault="00BB29BD" w:rsidP="004360A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genital nahiyə</w:t>
      </w:r>
    </w:p>
    <w:p w:rsidR="00BB29BD" w:rsidRDefault="00BB29BD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267ECA" w:rsidRDefault="002B445F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42</w:t>
      </w:r>
      <w:r w:rsidR="00BB29BD" w:rsidRPr="00E43327">
        <w:rPr>
          <w:rFonts w:ascii="Times New Roman" w:hAnsi="Times New Roman"/>
          <w:sz w:val="28"/>
          <w:szCs w:val="28"/>
          <w:lang w:val="az-Latn-AZ"/>
        </w:rPr>
        <w:t>.</w:t>
      </w:r>
      <w:r w:rsidR="00BB29BD">
        <w:rPr>
          <w:rFonts w:ascii="Times New Roman" w:hAnsi="Times New Roman"/>
          <w:sz w:val="28"/>
          <w:szCs w:val="28"/>
          <w:lang w:val="az-Latn-AZ"/>
        </w:rPr>
        <w:t xml:space="preserve"> Dəri qaşınmasının müalicəsinin</w:t>
      </w:r>
      <w:r w:rsidR="00806C8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BB29BD">
        <w:rPr>
          <w:rFonts w:ascii="Times New Roman" w:hAnsi="Times New Roman"/>
          <w:sz w:val="28"/>
          <w:szCs w:val="28"/>
          <w:lang w:val="az-Latn-AZ"/>
        </w:rPr>
        <w:t>prinsiplərini göstərin.</w:t>
      </w:r>
      <w:r w:rsidR="00EF4104">
        <w:rPr>
          <w:rFonts w:ascii="Times New Roman" w:hAnsi="Times New Roman"/>
          <w:sz w:val="28"/>
          <w:szCs w:val="28"/>
          <w:lang w:val="az-Latn-AZ"/>
        </w:rPr>
        <w:t xml:space="preserve">           </w:t>
      </w:r>
    </w:p>
    <w:p w:rsidR="00267ECA" w:rsidRDefault="00267ECA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BB29BD" w:rsidRPr="00D90AA0" w:rsidRDefault="00EF4104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lastRenderedPageBreak/>
        <w:t xml:space="preserve"> Etioloji faktorları </w:t>
      </w:r>
      <w:r w:rsidR="00BB29BD" w:rsidRPr="00D90AA0">
        <w:rPr>
          <w:rFonts w:ascii="Times New Roman" w:hAnsi="Times New Roman"/>
          <w:sz w:val="28"/>
          <w:szCs w:val="28"/>
          <w:lang w:val="az-Latn-AZ"/>
        </w:rPr>
        <w:t xml:space="preserve">qaldırmaq, </w:t>
      </w:r>
      <w:r w:rsidR="00806C8D">
        <w:rPr>
          <w:rFonts w:ascii="Times New Roman" w:hAnsi="Times New Roman"/>
          <w:sz w:val="28"/>
          <w:szCs w:val="28"/>
          <w:lang w:val="az-Latn-AZ"/>
        </w:rPr>
        <w:t>ə</w:t>
      </w:r>
      <w:r w:rsidR="00BB29BD" w:rsidRPr="00D90AA0">
        <w:rPr>
          <w:rFonts w:ascii="Times New Roman" w:hAnsi="Times New Roman"/>
          <w:sz w:val="28"/>
          <w:szCs w:val="28"/>
          <w:lang w:val="az-Latn-AZ"/>
        </w:rPr>
        <w:t xml:space="preserve">sas </w:t>
      </w:r>
      <w:r w:rsidR="00BB29BD">
        <w:rPr>
          <w:rFonts w:ascii="Times New Roman" w:hAnsi="Times New Roman"/>
          <w:sz w:val="28"/>
          <w:szCs w:val="28"/>
          <w:lang w:val="az-Latn-AZ"/>
        </w:rPr>
        <w:t>xəstəliyi müalicə etmə</w:t>
      </w:r>
      <w:r>
        <w:rPr>
          <w:rFonts w:ascii="Times New Roman" w:hAnsi="Times New Roman"/>
          <w:sz w:val="28"/>
          <w:szCs w:val="28"/>
          <w:lang w:val="az-Latn-AZ"/>
        </w:rPr>
        <w:t xml:space="preserve">k, </w:t>
      </w:r>
      <w:r w:rsidR="00BB29BD">
        <w:rPr>
          <w:rFonts w:ascii="Times New Roman" w:hAnsi="Times New Roman"/>
          <w:sz w:val="28"/>
          <w:szCs w:val="28"/>
          <w:lang w:val="az-Latn-AZ"/>
        </w:rPr>
        <w:t xml:space="preserve"> pəhriz, sedativ və antihista</w:t>
      </w:r>
      <w:r w:rsidR="00C25B4E">
        <w:rPr>
          <w:rFonts w:ascii="Times New Roman" w:hAnsi="Times New Roman"/>
          <w:sz w:val="28"/>
          <w:szCs w:val="28"/>
          <w:lang w:val="az-Latn-AZ"/>
        </w:rPr>
        <w:t>min preparatlar, isti vannalar,</w:t>
      </w:r>
      <w:r w:rsidR="00BB29B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BB29BD" w:rsidRPr="00D90AA0">
        <w:rPr>
          <w:rFonts w:ascii="Times New Roman" w:hAnsi="Times New Roman"/>
          <w:sz w:val="28"/>
          <w:szCs w:val="28"/>
          <w:lang w:val="az-Latn-AZ"/>
        </w:rPr>
        <w:t xml:space="preserve">mentollu və anestezinli </w:t>
      </w:r>
      <w:r w:rsidR="00C25B4E">
        <w:rPr>
          <w:rFonts w:ascii="Times New Roman" w:hAnsi="Times New Roman"/>
          <w:sz w:val="28"/>
          <w:szCs w:val="28"/>
          <w:lang w:val="az-Latn-AZ"/>
        </w:rPr>
        <w:t xml:space="preserve">çalxalamalar, </w:t>
      </w:r>
      <w:r w:rsidR="00BB29BD" w:rsidRPr="00D90AA0">
        <w:rPr>
          <w:rFonts w:ascii="Times New Roman" w:hAnsi="Times New Roman"/>
          <w:sz w:val="28"/>
          <w:szCs w:val="28"/>
          <w:lang w:val="az-Latn-AZ"/>
        </w:rPr>
        <w:t>spirt silməsi, dimedrol kremi,</w:t>
      </w:r>
      <w:r w:rsidR="00BB29B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C25B4E">
        <w:rPr>
          <w:rFonts w:ascii="Times New Roman" w:hAnsi="Times New Roman"/>
          <w:sz w:val="28"/>
          <w:szCs w:val="28"/>
          <w:lang w:val="az-Latn-AZ"/>
        </w:rPr>
        <w:t>kortikosteroid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806C8D">
        <w:rPr>
          <w:rFonts w:ascii="Times New Roman" w:hAnsi="Times New Roman"/>
          <w:sz w:val="28"/>
          <w:szCs w:val="28"/>
          <w:lang w:val="az-Latn-AZ"/>
        </w:rPr>
        <w:t>məlhəmlər.</w:t>
      </w:r>
    </w:p>
    <w:p w:rsidR="000F2CF5" w:rsidRDefault="000F2CF5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F2CF5" w:rsidRDefault="000F2CF5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F2CF5" w:rsidRDefault="000F2CF5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F2CF5" w:rsidRDefault="000F2CF5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F2CF5" w:rsidRDefault="000F2CF5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F2CF5" w:rsidRDefault="000F2CF5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F2CF5" w:rsidRDefault="000F2CF5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F2CF5" w:rsidRDefault="000F2CF5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F2CF5" w:rsidRDefault="000F2CF5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F2CF5" w:rsidRDefault="000F2CF5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F2CF5" w:rsidRDefault="000F2CF5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F2CF5" w:rsidRDefault="000F2CF5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F2CF5" w:rsidRDefault="000F2CF5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F2CF5" w:rsidRDefault="000F2CF5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F2CF5" w:rsidRDefault="000F2CF5" w:rsidP="004360AA">
      <w:pPr>
        <w:spacing w:after="0"/>
        <w:contextualSpacing/>
        <w:rPr>
          <w:rFonts w:ascii="Times New Roman" w:hAnsi="Times New Roman"/>
          <w:b/>
          <w:sz w:val="28"/>
          <w:szCs w:val="28"/>
          <w:lang w:val="az-Latn-AZ"/>
        </w:rPr>
      </w:pPr>
    </w:p>
    <w:p w:rsidR="00EF4104" w:rsidRPr="000F2CF5" w:rsidRDefault="000F2CF5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              </w:t>
      </w:r>
    </w:p>
    <w:p w:rsidR="000F2CF5" w:rsidRPr="000F2CF5" w:rsidRDefault="000F2CF5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A852EC" w:rsidRPr="00A852EC" w:rsidRDefault="00A852EC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A852EC" w:rsidRPr="00A852EC" w:rsidRDefault="00A852EC" w:rsidP="004360AA">
      <w:pPr>
        <w:spacing w:after="0"/>
        <w:contextualSpacing/>
        <w:rPr>
          <w:rFonts w:ascii="Times New Roman" w:hAnsi="Times New Roman"/>
          <w:sz w:val="28"/>
          <w:szCs w:val="28"/>
          <w:lang w:val="az-Latn-AZ"/>
        </w:rPr>
      </w:pPr>
    </w:p>
    <w:p w:rsidR="00A032FC" w:rsidRDefault="00A032FC" w:rsidP="004360AA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az-Latn-AZ"/>
        </w:rPr>
      </w:pPr>
    </w:p>
    <w:p w:rsidR="005466F6" w:rsidRDefault="005466F6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5466F6" w:rsidRPr="00EF4104" w:rsidRDefault="005466F6" w:rsidP="004360AA">
      <w:pPr>
        <w:spacing w:after="0"/>
        <w:contextualSpacing/>
        <w:rPr>
          <w:lang w:val="az-Latn-AZ"/>
        </w:rPr>
      </w:pPr>
    </w:p>
    <w:p w:rsidR="00A032FC" w:rsidRDefault="00A032FC" w:rsidP="004360AA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az-Latn-AZ"/>
        </w:rPr>
      </w:pPr>
    </w:p>
    <w:p w:rsidR="00A032FC" w:rsidRPr="005466F6" w:rsidRDefault="00A032FC" w:rsidP="004360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A032FC" w:rsidRPr="00476CD6" w:rsidRDefault="00A032FC" w:rsidP="004360AA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az-Latn-AZ"/>
        </w:rPr>
      </w:pPr>
    </w:p>
    <w:sectPr w:rsidR="00A032FC" w:rsidRPr="00476CD6" w:rsidSect="007E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73CD"/>
    <w:multiLevelType w:val="hybridMultilevel"/>
    <w:tmpl w:val="30267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54C6D"/>
    <w:multiLevelType w:val="hybridMultilevel"/>
    <w:tmpl w:val="E266FF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7D1"/>
    <w:multiLevelType w:val="hybridMultilevel"/>
    <w:tmpl w:val="53C8B898"/>
    <w:lvl w:ilvl="0" w:tplc="BF9E89D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078DA"/>
    <w:multiLevelType w:val="hybridMultilevel"/>
    <w:tmpl w:val="85ACBCBA"/>
    <w:lvl w:ilvl="0" w:tplc="01A20B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30B3"/>
    <w:multiLevelType w:val="hybridMultilevel"/>
    <w:tmpl w:val="139A79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85C94"/>
    <w:multiLevelType w:val="hybridMultilevel"/>
    <w:tmpl w:val="E19825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2195B"/>
    <w:multiLevelType w:val="hybridMultilevel"/>
    <w:tmpl w:val="BFD6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55315"/>
    <w:multiLevelType w:val="hybridMultilevel"/>
    <w:tmpl w:val="0DF6D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286415"/>
    <w:multiLevelType w:val="hybridMultilevel"/>
    <w:tmpl w:val="7FBCB4D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 w15:restartNumberingAfterBreak="0">
    <w:nsid w:val="38F8335B"/>
    <w:multiLevelType w:val="hybridMultilevel"/>
    <w:tmpl w:val="C3AE7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0B595A"/>
    <w:multiLevelType w:val="hybridMultilevel"/>
    <w:tmpl w:val="495CA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14E01"/>
    <w:multiLevelType w:val="hybridMultilevel"/>
    <w:tmpl w:val="785AB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2961AE"/>
    <w:multiLevelType w:val="hybridMultilevel"/>
    <w:tmpl w:val="2C1A3D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A1284"/>
    <w:multiLevelType w:val="hybridMultilevel"/>
    <w:tmpl w:val="76CE5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44343A"/>
    <w:multiLevelType w:val="hybridMultilevel"/>
    <w:tmpl w:val="BE181F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B71E24"/>
    <w:multiLevelType w:val="hybridMultilevel"/>
    <w:tmpl w:val="00948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F1653"/>
    <w:multiLevelType w:val="hybridMultilevel"/>
    <w:tmpl w:val="330813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BC84C7F"/>
    <w:multiLevelType w:val="hybridMultilevel"/>
    <w:tmpl w:val="E1B8E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A82CC6"/>
    <w:multiLevelType w:val="hybridMultilevel"/>
    <w:tmpl w:val="5E7A0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8107B"/>
    <w:multiLevelType w:val="hybridMultilevel"/>
    <w:tmpl w:val="B7C213A8"/>
    <w:lvl w:ilvl="0" w:tplc="7C9CF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D415D"/>
    <w:multiLevelType w:val="hybridMultilevel"/>
    <w:tmpl w:val="B6266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223963"/>
    <w:multiLevelType w:val="hybridMultilevel"/>
    <w:tmpl w:val="86585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E50672"/>
    <w:multiLevelType w:val="hybridMultilevel"/>
    <w:tmpl w:val="050E5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C0E9C"/>
    <w:multiLevelType w:val="hybridMultilevel"/>
    <w:tmpl w:val="F6722442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4" w15:restartNumberingAfterBreak="0">
    <w:nsid w:val="7D97661B"/>
    <w:multiLevelType w:val="hybridMultilevel"/>
    <w:tmpl w:val="D1D80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2"/>
  </w:num>
  <w:num w:numId="5">
    <w:abstractNumId w:val="16"/>
  </w:num>
  <w:num w:numId="6">
    <w:abstractNumId w:val="6"/>
  </w:num>
  <w:num w:numId="7">
    <w:abstractNumId w:val="23"/>
  </w:num>
  <w:num w:numId="8">
    <w:abstractNumId w:val="8"/>
  </w:num>
  <w:num w:numId="9">
    <w:abstractNumId w:val="18"/>
  </w:num>
  <w:num w:numId="10">
    <w:abstractNumId w:val="13"/>
  </w:num>
  <w:num w:numId="11">
    <w:abstractNumId w:val="9"/>
  </w:num>
  <w:num w:numId="12">
    <w:abstractNumId w:val="7"/>
  </w:num>
  <w:num w:numId="13">
    <w:abstractNumId w:val="20"/>
  </w:num>
  <w:num w:numId="14">
    <w:abstractNumId w:val="21"/>
  </w:num>
  <w:num w:numId="15">
    <w:abstractNumId w:val="17"/>
  </w:num>
  <w:num w:numId="16">
    <w:abstractNumId w:val="24"/>
  </w:num>
  <w:num w:numId="17">
    <w:abstractNumId w:val="14"/>
  </w:num>
  <w:num w:numId="18">
    <w:abstractNumId w:val="5"/>
  </w:num>
  <w:num w:numId="19">
    <w:abstractNumId w:val="19"/>
  </w:num>
  <w:num w:numId="20">
    <w:abstractNumId w:val="15"/>
  </w:num>
  <w:num w:numId="21">
    <w:abstractNumId w:val="11"/>
  </w:num>
  <w:num w:numId="22">
    <w:abstractNumId w:val="12"/>
  </w:num>
  <w:num w:numId="23">
    <w:abstractNumId w:val="10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B3"/>
    <w:rsid w:val="000060F2"/>
    <w:rsid w:val="000A48C8"/>
    <w:rsid w:val="000E7B65"/>
    <w:rsid w:val="000F2CF5"/>
    <w:rsid w:val="00143689"/>
    <w:rsid w:val="00196F72"/>
    <w:rsid w:val="001F2331"/>
    <w:rsid w:val="002008BF"/>
    <w:rsid w:val="002301AA"/>
    <w:rsid w:val="00232950"/>
    <w:rsid w:val="002412F8"/>
    <w:rsid w:val="002414B6"/>
    <w:rsid w:val="00252E1D"/>
    <w:rsid w:val="00263342"/>
    <w:rsid w:val="00267ECA"/>
    <w:rsid w:val="002735BF"/>
    <w:rsid w:val="00277B25"/>
    <w:rsid w:val="002B445F"/>
    <w:rsid w:val="002D70EA"/>
    <w:rsid w:val="00343C4A"/>
    <w:rsid w:val="003722DC"/>
    <w:rsid w:val="00384F64"/>
    <w:rsid w:val="003A307A"/>
    <w:rsid w:val="003A6F33"/>
    <w:rsid w:val="003E5D05"/>
    <w:rsid w:val="003E5F97"/>
    <w:rsid w:val="003F64C0"/>
    <w:rsid w:val="004360AA"/>
    <w:rsid w:val="00476CD6"/>
    <w:rsid w:val="00481D07"/>
    <w:rsid w:val="00490592"/>
    <w:rsid w:val="004B31E8"/>
    <w:rsid w:val="004B4C90"/>
    <w:rsid w:val="005466F6"/>
    <w:rsid w:val="005626EE"/>
    <w:rsid w:val="005D788C"/>
    <w:rsid w:val="0061006C"/>
    <w:rsid w:val="006E03BF"/>
    <w:rsid w:val="0077226A"/>
    <w:rsid w:val="007E1EDB"/>
    <w:rsid w:val="007F7BBF"/>
    <w:rsid w:val="00806C8D"/>
    <w:rsid w:val="00807690"/>
    <w:rsid w:val="0082503A"/>
    <w:rsid w:val="00836F00"/>
    <w:rsid w:val="008D1DB1"/>
    <w:rsid w:val="008D65E1"/>
    <w:rsid w:val="008E2B8F"/>
    <w:rsid w:val="008F6EC0"/>
    <w:rsid w:val="00972C43"/>
    <w:rsid w:val="00A032FC"/>
    <w:rsid w:val="00A44C5C"/>
    <w:rsid w:val="00A852EC"/>
    <w:rsid w:val="00A85D06"/>
    <w:rsid w:val="00AA0575"/>
    <w:rsid w:val="00B01C02"/>
    <w:rsid w:val="00B102B3"/>
    <w:rsid w:val="00B21DD3"/>
    <w:rsid w:val="00B24E0D"/>
    <w:rsid w:val="00B61EDF"/>
    <w:rsid w:val="00B62676"/>
    <w:rsid w:val="00B77569"/>
    <w:rsid w:val="00BB29BD"/>
    <w:rsid w:val="00BE3F4F"/>
    <w:rsid w:val="00C25B4E"/>
    <w:rsid w:val="00C8537E"/>
    <w:rsid w:val="00CB65AA"/>
    <w:rsid w:val="00CE5527"/>
    <w:rsid w:val="00D01A76"/>
    <w:rsid w:val="00D20D70"/>
    <w:rsid w:val="00D77F04"/>
    <w:rsid w:val="00DD1C50"/>
    <w:rsid w:val="00DD2F37"/>
    <w:rsid w:val="00E2190D"/>
    <w:rsid w:val="00E35F89"/>
    <w:rsid w:val="00ED430E"/>
    <w:rsid w:val="00EF4104"/>
    <w:rsid w:val="00F74F51"/>
    <w:rsid w:val="00F87EA3"/>
    <w:rsid w:val="00F923B6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C9EF9-E627-45B6-BE13-EFC17CBC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1785</Words>
  <Characters>10179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2021-07-03T14:11:00Z</dcterms:created>
  <dcterms:modified xsi:type="dcterms:W3CDTF">2021-07-03T14:11:00Z</dcterms:modified>
</cp:coreProperties>
</file>